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6344" w14:textId="77777777" w:rsidR="00D35659" w:rsidRPr="00687546" w:rsidRDefault="00D35659" w:rsidP="00D35659">
      <w:pPr>
        <w:spacing w:after="120"/>
        <w:jc w:val="center"/>
        <w:rPr>
          <w:rFonts w:asciiTheme="minorHAnsi" w:hAnsiTheme="minorHAnsi"/>
          <w:b/>
          <w:sz w:val="22"/>
          <w:szCs w:val="22"/>
        </w:rPr>
      </w:pPr>
      <w:bookmarkStart w:id="0" w:name="_GoBack"/>
      <w:bookmarkEnd w:id="0"/>
      <w:r w:rsidRPr="00B27A2A">
        <w:rPr>
          <w:rFonts w:asciiTheme="minorHAnsi" w:hAnsiTheme="minorHAnsi"/>
          <w:b/>
          <w:sz w:val="28"/>
          <w:szCs w:val="22"/>
        </w:rPr>
        <w:t>DECLARAÇÃO PARA PROTEÇÃO DOS DIREITOS DAS CRIANÇAS</w:t>
      </w:r>
    </w:p>
    <w:p w14:paraId="440FEC43" w14:textId="77777777" w:rsidR="00D35659" w:rsidRPr="00687546" w:rsidRDefault="00D35659" w:rsidP="00750BD1">
      <w:pPr>
        <w:spacing w:after="360"/>
        <w:jc w:val="center"/>
        <w:rPr>
          <w:rFonts w:asciiTheme="minorHAnsi" w:hAnsiTheme="minorHAnsi"/>
          <w:b/>
          <w:sz w:val="22"/>
          <w:szCs w:val="22"/>
        </w:rPr>
      </w:pPr>
      <w:r w:rsidRPr="00687546">
        <w:rPr>
          <w:rFonts w:asciiTheme="minorHAnsi" w:hAnsiTheme="minorHAnsi"/>
          <w:b/>
          <w:sz w:val="22"/>
          <w:szCs w:val="22"/>
        </w:rPr>
        <w:t>Aproximar, Cooperativa de Solidariedade Social, CRL</w:t>
      </w:r>
    </w:p>
    <w:p w14:paraId="31E7A7E6" w14:textId="77777777" w:rsidR="00D35659" w:rsidRPr="00687546" w:rsidRDefault="00D35659" w:rsidP="00750BD1">
      <w:pPr>
        <w:spacing w:after="120"/>
        <w:rPr>
          <w:rFonts w:asciiTheme="minorHAnsi" w:hAnsiTheme="minorHAnsi"/>
          <w:noProof/>
          <w:sz w:val="22"/>
          <w:szCs w:val="22"/>
        </w:rPr>
      </w:pPr>
      <w:r w:rsidRPr="00687546">
        <w:rPr>
          <w:rFonts w:asciiTheme="minorHAnsi" w:hAnsiTheme="minorHAnsi"/>
          <w:b/>
          <w:sz w:val="22"/>
          <w:szCs w:val="22"/>
        </w:rPr>
        <w:t>Definição e Finalidade</w:t>
      </w:r>
      <w:r w:rsidR="00750BD1">
        <w:rPr>
          <w:rFonts w:asciiTheme="minorHAnsi" w:hAnsiTheme="minorHAnsi"/>
          <w:b/>
          <w:sz w:val="22"/>
          <w:szCs w:val="22"/>
        </w:rPr>
        <w:t xml:space="preserve"> da Organização</w:t>
      </w:r>
    </w:p>
    <w:p w14:paraId="1F20E911" w14:textId="77777777" w:rsidR="00D35659" w:rsidRPr="00687546" w:rsidRDefault="00D35659" w:rsidP="00D35659">
      <w:pPr>
        <w:jc w:val="both"/>
        <w:rPr>
          <w:rFonts w:asciiTheme="minorHAnsi" w:hAnsiTheme="minorHAnsi"/>
          <w:noProof/>
          <w:sz w:val="22"/>
          <w:szCs w:val="22"/>
        </w:rPr>
      </w:pPr>
      <w:r w:rsidRPr="00687546">
        <w:rPr>
          <w:rFonts w:asciiTheme="minorHAnsi" w:hAnsiTheme="minorHAnsi"/>
          <w:noProof/>
          <w:sz w:val="22"/>
          <w:szCs w:val="22"/>
        </w:rPr>
        <w:t xml:space="preserve">A Aproximar, Cooperativa de Solidariedade Social (doravante designada Aproximar) é uma instituição sem fins lucrativos, com intervenção de âmbito </w:t>
      </w:r>
      <w:r w:rsidR="00E77FD8">
        <w:rPr>
          <w:rFonts w:asciiTheme="minorHAnsi" w:hAnsiTheme="minorHAnsi"/>
          <w:noProof/>
          <w:sz w:val="22"/>
          <w:szCs w:val="22"/>
        </w:rPr>
        <w:t xml:space="preserve">local, regional, nacional e </w:t>
      </w:r>
      <w:r w:rsidRPr="00687546">
        <w:rPr>
          <w:rFonts w:asciiTheme="minorHAnsi" w:hAnsiTheme="minorHAnsi"/>
          <w:noProof/>
          <w:sz w:val="22"/>
          <w:szCs w:val="22"/>
        </w:rPr>
        <w:t>transnacional, com a finalidade de disponibilizar serviços e bens que capacitem pessoas, grupos, organizações e comunidades para responderem de forma autónoma às exigências e necessidades do processo de inclusão social.</w:t>
      </w:r>
    </w:p>
    <w:p w14:paraId="4C99E1BB" w14:textId="52513EA1" w:rsidR="00D35659" w:rsidRPr="00687546" w:rsidRDefault="00E77FD8" w:rsidP="00750BD1">
      <w:pPr>
        <w:spacing w:after="120"/>
        <w:jc w:val="both"/>
        <w:rPr>
          <w:rFonts w:asciiTheme="minorHAnsi" w:hAnsiTheme="minorHAnsi"/>
          <w:noProof/>
          <w:sz w:val="22"/>
          <w:szCs w:val="22"/>
        </w:rPr>
      </w:pPr>
      <w:r>
        <w:rPr>
          <w:rFonts w:asciiTheme="minorHAnsi" w:hAnsiTheme="minorHAnsi"/>
          <w:noProof/>
          <w:sz w:val="22"/>
          <w:szCs w:val="22"/>
        </w:rPr>
        <w:t>A</w:t>
      </w:r>
      <w:r w:rsidRPr="00687546">
        <w:rPr>
          <w:rFonts w:asciiTheme="minorHAnsi" w:hAnsiTheme="minorHAnsi"/>
          <w:noProof/>
          <w:sz w:val="22"/>
          <w:szCs w:val="22"/>
        </w:rPr>
        <w:t xml:space="preserve"> </w:t>
      </w:r>
      <w:r w:rsidR="00D35659" w:rsidRPr="00687546">
        <w:rPr>
          <w:rFonts w:asciiTheme="minorHAnsi" w:hAnsiTheme="minorHAnsi"/>
          <w:noProof/>
          <w:sz w:val="22"/>
          <w:szCs w:val="22"/>
        </w:rPr>
        <w:t xml:space="preserve">Aproximar </w:t>
      </w:r>
      <w:r w:rsidR="00750BD1">
        <w:rPr>
          <w:rFonts w:asciiTheme="minorHAnsi" w:hAnsiTheme="minorHAnsi"/>
          <w:noProof/>
          <w:sz w:val="22"/>
          <w:szCs w:val="22"/>
        </w:rPr>
        <w:t>tem por princípio</w:t>
      </w:r>
      <w:r w:rsidR="00D35659" w:rsidRPr="00687546">
        <w:rPr>
          <w:rFonts w:asciiTheme="minorHAnsi" w:hAnsiTheme="minorHAnsi"/>
          <w:noProof/>
          <w:sz w:val="22"/>
          <w:szCs w:val="22"/>
        </w:rPr>
        <w:t xml:space="preserve"> que cada sujeito tem o potencial para a real</w:t>
      </w:r>
      <w:r w:rsidR="00750BD1">
        <w:rPr>
          <w:rFonts w:asciiTheme="minorHAnsi" w:hAnsiTheme="minorHAnsi"/>
          <w:noProof/>
          <w:sz w:val="22"/>
          <w:szCs w:val="22"/>
        </w:rPr>
        <w:t>ização do seu projeto de vida. A missão última da Aproximar é</w:t>
      </w:r>
      <w:r w:rsidR="00D35659" w:rsidRPr="00687546">
        <w:rPr>
          <w:rFonts w:asciiTheme="minorHAnsi" w:hAnsiTheme="minorHAnsi"/>
          <w:noProof/>
          <w:sz w:val="22"/>
          <w:szCs w:val="22"/>
        </w:rPr>
        <w:t xml:space="preserve"> </w:t>
      </w:r>
      <w:r w:rsidR="00750BD1">
        <w:rPr>
          <w:rFonts w:asciiTheme="minorHAnsi" w:hAnsiTheme="minorHAnsi"/>
          <w:noProof/>
          <w:sz w:val="22"/>
          <w:szCs w:val="22"/>
        </w:rPr>
        <w:t xml:space="preserve">capacitar para a autonomia. </w:t>
      </w:r>
    </w:p>
    <w:p w14:paraId="46759162" w14:textId="77777777" w:rsidR="00D35659" w:rsidRPr="00687546" w:rsidRDefault="00D35659" w:rsidP="00D35659">
      <w:pPr>
        <w:jc w:val="both"/>
        <w:rPr>
          <w:rFonts w:asciiTheme="minorHAnsi" w:hAnsiTheme="minorHAnsi"/>
          <w:noProof/>
          <w:sz w:val="22"/>
          <w:szCs w:val="22"/>
        </w:rPr>
      </w:pPr>
      <w:r w:rsidRPr="00687546">
        <w:rPr>
          <w:rFonts w:asciiTheme="minorHAnsi" w:hAnsiTheme="minorHAnsi"/>
          <w:noProof/>
          <w:sz w:val="22"/>
          <w:szCs w:val="22"/>
        </w:rPr>
        <w:t xml:space="preserve">A Aproximar estrutura-se em 3 grandes áreas estratégicas de intervenção: </w:t>
      </w:r>
    </w:p>
    <w:p w14:paraId="27573D43" w14:textId="77777777" w:rsidR="00D35659" w:rsidRPr="00687546" w:rsidRDefault="00D35659" w:rsidP="00D35659">
      <w:pPr>
        <w:numPr>
          <w:ilvl w:val="0"/>
          <w:numId w:val="1"/>
        </w:numPr>
        <w:ind w:left="717"/>
        <w:jc w:val="both"/>
        <w:rPr>
          <w:rFonts w:asciiTheme="minorHAnsi" w:hAnsiTheme="minorHAnsi"/>
          <w:noProof/>
          <w:sz w:val="22"/>
          <w:szCs w:val="22"/>
        </w:rPr>
      </w:pPr>
      <w:r w:rsidRPr="00687546">
        <w:rPr>
          <w:rFonts w:asciiTheme="minorHAnsi" w:hAnsiTheme="minorHAnsi"/>
          <w:noProof/>
          <w:sz w:val="22"/>
          <w:szCs w:val="22"/>
        </w:rPr>
        <w:t>Formação</w:t>
      </w:r>
    </w:p>
    <w:p w14:paraId="58D5F2F4" w14:textId="77777777" w:rsidR="00D35659" w:rsidRPr="00687546" w:rsidRDefault="00D35659" w:rsidP="00D35659">
      <w:pPr>
        <w:numPr>
          <w:ilvl w:val="0"/>
          <w:numId w:val="1"/>
        </w:numPr>
        <w:ind w:left="717"/>
        <w:jc w:val="both"/>
        <w:rPr>
          <w:rFonts w:asciiTheme="minorHAnsi" w:hAnsiTheme="minorHAnsi"/>
          <w:noProof/>
          <w:sz w:val="22"/>
          <w:szCs w:val="22"/>
        </w:rPr>
      </w:pPr>
      <w:r w:rsidRPr="00687546">
        <w:rPr>
          <w:rFonts w:asciiTheme="minorHAnsi" w:hAnsiTheme="minorHAnsi"/>
          <w:noProof/>
          <w:sz w:val="22"/>
          <w:szCs w:val="22"/>
        </w:rPr>
        <w:t>Consultoria Social</w:t>
      </w:r>
    </w:p>
    <w:p w14:paraId="22D65CA6" w14:textId="77777777" w:rsidR="00D35659" w:rsidRPr="00687546" w:rsidRDefault="00D35659" w:rsidP="00750BD1">
      <w:pPr>
        <w:numPr>
          <w:ilvl w:val="0"/>
          <w:numId w:val="1"/>
        </w:numPr>
        <w:spacing w:after="360"/>
        <w:ind w:left="717"/>
        <w:jc w:val="both"/>
        <w:rPr>
          <w:rFonts w:asciiTheme="minorHAnsi" w:hAnsiTheme="minorHAnsi"/>
          <w:noProof/>
          <w:sz w:val="22"/>
          <w:szCs w:val="22"/>
        </w:rPr>
      </w:pPr>
      <w:r w:rsidRPr="00687546">
        <w:rPr>
          <w:rFonts w:asciiTheme="minorHAnsi" w:hAnsiTheme="minorHAnsi"/>
          <w:noProof/>
          <w:sz w:val="22"/>
          <w:szCs w:val="22"/>
        </w:rPr>
        <w:t>Ação Social</w:t>
      </w:r>
    </w:p>
    <w:p w14:paraId="14AD1643" w14:textId="77777777" w:rsidR="00D35659" w:rsidRPr="00687546" w:rsidRDefault="00750BD1" w:rsidP="00750BD1">
      <w:pPr>
        <w:spacing w:after="240"/>
        <w:jc w:val="center"/>
        <w:rPr>
          <w:rFonts w:asciiTheme="minorHAnsi" w:hAnsiTheme="minorHAnsi"/>
          <w:b/>
          <w:sz w:val="22"/>
          <w:szCs w:val="22"/>
        </w:rPr>
      </w:pPr>
      <w:r w:rsidRPr="00687546">
        <w:rPr>
          <w:rFonts w:asciiTheme="minorHAnsi" w:hAnsiTheme="minorHAnsi"/>
          <w:b/>
          <w:sz w:val="22"/>
          <w:szCs w:val="22"/>
        </w:rPr>
        <w:t>DECLARAÇÃO PARA A PROTEÇÃO DE CRIANÇAS</w:t>
      </w:r>
    </w:p>
    <w:p w14:paraId="4F3BC688" w14:textId="77777777" w:rsidR="00094EF7" w:rsidRPr="00687546" w:rsidRDefault="00094EF7" w:rsidP="00094EF7">
      <w:pPr>
        <w:spacing w:after="240"/>
        <w:jc w:val="center"/>
        <w:rPr>
          <w:rFonts w:asciiTheme="minorHAnsi" w:hAnsiTheme="minorHAnsi"/>
          <w:b/>
          <w:sz w:val="22"/>
          <w:szCs w:val="22"/>
        </w:rPr>
      </w:pPr>
      <w:r w:rsidRPr="00687546">
        <w:rPr>
          <w:rFonts w:asciiTheme="minorHAnsi" w:hAnsiTheme="minorHAnsi"/>
          <w:b/>
          <w:sz w:val="22"/>
          <w:szCs w:val="22"/>
        </w:rPr>
        <w:t>Preâmbulo</w:t>
      </w:r>
    </w:p>
    <w:p w14:paraId="433C201B" w14:textId="11DC7A90" w:rsidR="00D35659" w:rsidRPr="00687546" w:rsidRDefault="00D35659" w:rsidP="00D35659">
      <w:pPr>
        <w:spacing w:after="120"/>
        <w:jc w:val="both"/>
        <w:rPr>
          <w:rFonts w:asciiTheme="minorHAnsi" w:hAnsiTheme="minorHAnsi"/>
          <w:sz w:val="22"/>
          <w:szCs w:val="22"/>
        </w:rPr>
      </w:pPr>
      <w:r w:rsidRPr="00687546">
        <w:rPr>
          <w:rFonts w:asciiTheme="minorHAnsi" w:hAnsiTheme="minorHAnsi"/>
          <w:i/>
          <w:sz w:val="22"/>
          <w:szCs w:val="22"/>
        </w:rPr>
        <w:t>Reconhecendo que as Nações Unidas</w:t>
      </w:r>
      <w:r w:rsidRPr="00687546">
        <w:rPr>
          <w:rFonts w:asciiTheme="minorHAnsi" w:hAnsiTheme="minorHAnsi"/>
          <w:sz w:val="22"/>
          <w:szCs w:val="22"/>
        </w:rPr>
        <w:t>, na Declaração Universal dos Direitos do Homem e nos pactos internacionais relat</w:t>
      </w:r>
      <w:r w:rsidR="00A04B5F" w:rsidRPr="00687546">
        <w:rPr>
          <w:rFonts w:asciiTheme="minorHAnsi" w:hAnsiTheme="minorHAnsi"/>
          <w:sz w:val="22"/>
          <w:szCs w:val="22"/>
        </w:rPr>
        <w:t xml:space="preserve">ivos aos direitos do homem, </w:t>
      </w:r>
      <w:r w:rsidRPr="00687546">
        <w:rPr>
          <w:rFonts w:asciiTheme="minorHAnsi" w:hAnsiTheme="minorHAnsi"/>
          <w:sz w:val="22"/>
          <w:szCs w:val="22"/>
        </w:rPr>
        <w:t>proclamaram e acordaram que toda a pessoa humana pode invocar os direitos e liberdades, sem distinção alguma, nomeadamente de raça, cor, sexo, língua, religião, opinião política ou outra, de origem nacional ou social, de fortuna, nascimento ou de qualquer outra situação;</w:t>
      </w:r>
    </w:p>
    <w:p w14:paraId="74A87755" w14:textId="77777777" w:rsidR="00D35659" w:rsidRPr="00687546" w:rsidRDefault="00D35659" w:rsidP="00D35659">
      <w:pPr>
        <w:spacing w:after="120"/>
        <w:jc w:val="both"/>
        <w:rPr>
          <w:rFonts w:asciiTheme="minorHAnsi" w:hAnsiTheme="minorHAnsi"/>
          <w:sz w:val="22"/>
          <w:szCs w:val="22"/>
        </w:rPr>
      </w:pPr>
      <w:r w:rsidRPr="00687546">
        <w:rPr>
          <w:rFonts w:asciiTheme="minorHAnsi" w:hAnsiTheme="minorHAnsi"/>
          <w:i/>
          <w:sz w:val="22"/>
          <w:szCs w:val="22"/>
        </w:rPr>
        <w:t>Recordando que</w:t>
      </w:r>
      <w:r w:rsidRPr="00687546">
        <w:rPr>
          <w:rFonts w:asciiTheme="minorHAnsi" w:hAnsiTheme="minorHAnsi"/>
          <w:sz w:val="22"/>
          <w:szCs w:val="22"/>
        </w:rPr>
        <w:t>, na Declaração Universal dos Direitos do Homem, a Organização das Nações Unidas proclamou que a infância tem direito a uma ajuda e assistência especiais;</w:t>
      </w:r>
    </w:p>
    <w:p w14:paraId="7DF6FBAD" w14:textId="77777777" w:rsidR="00D35659" w:rsidRPr="00687546" w:rsidRDefault="00D35659" w:rsidP="00D35659">
      <w:pPr>
        <w:spacing w:after="120"/>
        <w:jc w:val="both"/>
        <w:rPr>
          <w:rFonts w:asciiTheme="minorHAnsi" w:hAnsiTheme="minorHAnsi"/>
          <w:sz w:val="22"/>
          <w:szCs w:val="22"/>
        </w:rPr>
      </w:pPr>
      <w:r w:rsidRPr="00687546">
        <w:rPr>
          <w:rFonts w:asciiTheme="minorHAnsi" w:hAnsiTheme="minorHAnsi"/>
          <w:i/>
          <w:sz w:val="22"/>
          <w:szCs w:val="22"/>
        </w:rPr>
        <w:t>Convictos de que a família</w:t>
      </w:r>
      <w:r w:rsidRPr="00687546">
        <w:rPr>
          <w:rFonts w:asciiTheme="minorHAnsi" w:hAnsiTheme="minorHAnsi"/>
          <w:sz w:val="22"/>
          <w:szCs w:val="22"/>
        </w:rPr>
        <w:t>, elemento natural e fundamental da sociedade e meio natural para o crescimento e bem-estar de todos os seus membros, e em particular das crianças, deve receber a protecção e a assistência necessárias para desempenhar plenamente o seu papel na comunidade;</w:t>
      </w:r>
    </w:p>
    <w:p w14:paraId="0722092C" w14:textId="77777777" w:rsidR="00D35659" w:rsidRPr="00687546" w:rsidRDefault="00D35659" w:rsidP="00D35659">
      <w:pPr>
        <w:spacing w:after="120"/>
        <w:jc w:val="both"/>
        <w:rPr>
          <w:rFonts w:asciiTheme="minorHAnsi" w:hAnsiTheme="minorHAnsi"/>
          <w:sz w:val="22"/>
          <w:szCs w:val="22"/>
        </w:rPr>
      </w:pPr>
      <w:r w:rsidRPr="00687546">
        <w:rPr>
          <w:rFonts w:asciiTheme="minorHAnsi" w:hAnsiTheme="minorHAnsi"/>
          <w:i/>
          <w:sz w:val="22"/>
          <w:szCs w:val="22"/>
        </w:rPr>
        <w:t>Reconhecendo que a criança</w:t>
      </w:r>
      <w:r w:rsidRPr="00687546">
        <w:rPr>
          <w:rFonts w:asciiTheme="minorHAnsi" w:hAnsiTheme="minorHAnsi"/>
          <w:sz w:val="22"/>
          <w:szCs w:val="22"/>
        </w:rPr>
        <w:t>, para o desenvolvimento harmonioso da sua personalidade, deve crescer num ambiente familiar, em clima de felicidade, amor e compreensão;</w:t>
      </w:r>
    </w:p>
    <w:p w14:paraId="3FC6910F" w14:textId="77777777" w:rsidR="00D35659" w:rsidRPr="00687546" w:rsidRDefault="00D35659" w:rsidP="00D35659">
      <w:pPr>
        <w:spacing w:after="120"/>
        <w:jc w:val="both"/>
        <w:rPr>
          <w:rFonts w:asciiTheme="minorHAnsi" w:hAnsiTheme="minorHAnsi"/>
          <w:sz w:val="22"/>
          <w:szCs w:val="22"/>
        </w:rPr>
      </w:pPr>
      <w:r w:rsidRPr="00687546">
        <w:rPr>
          <w:rFonts w:asciiTheme="minorHAnsi" w:hAnsiTheme="minorHAnsi"/>
          <w:i/>
          <w:sz w:val="22"/>
          <w:szCs w:val="22"/>
        </w:rPr>
        <w:t>Considerando que</w:t>
      </w:r>
      <w:r w:rsidRPr="00687546">
        <w:rPr>
          <w:rFonts w:asciiTheme="minorHAnsi" w:hAnsiTheme="minorHAnsi"/>
          <w:sz w:val="22"/>
          <w:szCs w:val="22"/>
        </w:rPr>
        <w:t xml:space="preserve"> importa preparar plenamente a criança para viver uma vida individual na sociedade e ser educada no espírito dos ideais proclamados na Carta das Nações Unidas e, em particular, num espírito de paz, dignidade, tolerância, liberdade e solidariedade;</w:t>
      </w:r>
    </w:p>
    <w:p w14:paraId="3FB7CF81" w14:textId="77777777" w:rsidR="00094EF7" w:rsidRPr="00687546" w:rsidRDefault="00094EF7" w:rsidP="00094EF7">
      <w:pPr>
        <w:spacing w:after="120"/>
        <w:jc w:val="both"/>
        <w:rPr>
          <w:rFonts w:asciiTheme="minorHAnsi" w:hAnsiTheme="minorHAnsi"/>
          <w:sz w:val="22"/>
          <w:szCs w:val="22"/>
        </w:rPr>
      </w:pPr>
      <w:r w:rsidRPr="00687546">
        <w:rPr>
          <w:rFonts w:asciiTheme="minorHAnsi" w:hAnsiTheme="minorHAnsi"/>
          <w:i/>
          <w:sz w:val="22"/>
          <w:szCs w:val="22"/>
        </w:rPr>
        <w:t>Tendo presente que</w:t>
      </w:r>
      <w:r w:rsidRPr="00687546">
        <w:rPr>
          <w:rFonts w:asciiTheme="minorHAnsi" w:hAnsiTheme="minorHAnsi"/>
          <w:sz w:val="22"/>
          <w:szCs w:val="22"/>
        </w:rPr>
        <w:t xml:space="preserve"> a necessidade de garantir uma protecção especial à criança foi enunciada pela Declaração de Genebra de 1924 sobre os Direitos da Criança e pela Declaração dos Direitos da Criança adoptada pelas N</w:t>
      </w:r>
      <w:r w:rsidR="00A04B5F" w:rsidRPr="00687546">
        <w:rPr>
          <w:rFonts w:asciiTheme="minorHAnsi" w:hAnsiTheme="minorHAnsi"/>
          <w:sz w:val="22"/>
          <w:szCs w:val="22"/>
        </w:rPr>
        <w:t xml:space="preserve">ações Unidas em 1959 e nos estatutos de organismos especializados e organizações internacionais preocupadas com o bem-estar das crianças; </w:t>
      </w:r>
    </w:p>
    <w:p w14:paraId="09A066A7" w14:textId="77777777" w:rsidR="00A04B5F" w:rsidRPr="00687546" w:rsidRDefault="00A04B5F" w:rsidP="00A04B5F">
      <w:pPr>
        <w:spacing w:after="120"/>
        <w:jc w:val="both"/>
        <w:rPr>
          <w:rFonts w:asciiTheme="minorHAnsi" w:hAnsiTheme="minorHAnsi"/>
          <w:sz w:val="22"/>
          <w:szCs w:val="22"/>
        </w:rPr>
      </w:pPr>
      <w:r w:rsidRPr="00687546">
        <w:rPr>
          <w:rFonts w:asciiTheme="minorHAnsi" w:hAnsiTheme="minorHAnsi"/>
          <w:i/>
          <w:sz w:val="22"/>
          <w:szCs w:val="22"/>
        </w:rPr>
        <w:lastRenderedPageBreak/>
        <w:t>Tendo presente que</w:t>
      </w:r>
      <w:r w:rsidRPr="00687546">
        <w:rPr>
          <w:rFonts w:asciiTheme="minorHAnsi" w:hAnsiTheme="minorHAnsi"/>
          <w:sz w:val="22"/>
          <w:szCs w:val="22"/>
        </w:rPr>
        <w:t xml:space="preserve"> como indicado na Declaração dos Direitos da Criança a criança, por motivo da sua falta de maturidade física e intelectual, tem necessidade de uma protecção e cuidados especiais, nomeadamente de protecção jurídica adequada, tanto antes como depois do nascimento;</w:t>
      </w:r>
    </w:p>
    <w:p w14:paraId="698EBF86" w14:textId="77777777" w:rsidR="00A04B5F" w:rsidRPr="00687546" w:rsidRDefault="00A04B5F" w:rsidP="00A04B5F">
      <w:pPr>
        <w:spacing w:after="120"/>
        <w:jc w:val="both"/>
        <w:rPr>
          <w:rFonts w:asciiTheme="minorHAnsi" w:hAnsiTheme="minorHAnsi"/>
          <w:sz w:val="22"/>
          <w:szCs w:val="22"/>
        </w:rPr>
      </w:pPr>
      <w:r w:rsidRPr="00687546">
        <w:rPr>
          <w:rFonts w:asciiTheme="minorHAnsi" w:hAnsiTheme="minorHAnsi"/>
          <w:i/>
          <w:sz w:val="22"/>
          <w:szCs w:val="22"/>
        </w:rPr>
        <w:t>Reconhecendo que</w:t>
      </w:r>
      <w:r w:rsidRPr="00687546">
        <w:rPr>
          <w:rFonts w:asciiTheme="minorHAnsi" w:hAnsiTheme="minorHAnsi"/>
          <w:sz w:val="22"/>
          <w:szCs w:val="22"/>
        </w:rPr>
        <w:t xml:space="preserve"> em todos os países do mundo há crianças que vivem em condições particularmente difíceis e que importa assegurar uma atenção especial a essas crianças;</w:t>
      </w:r>
    </w:p>
    <w:p w14:paraId="245673FD" w14:textId="77777777" w:rsidR="00A04B5F" w:rsidRPr="00687546" w:rsidRDefault="00A04B5F" w:rsidP="00A04B5F">
      <w:pPr>
        <w:spacing w:after="120"/>
        <w:jc w:val="both"/>
        <w:rPr>
          <w:rFonts w:asciiTheme="minorHAnsi" w:hAnsiTheme="minorHAnsi"/>
          <w:sz w:val="22"/>
          <w:szCs w:val="22"/>
        </w:rPr>
      </w:pPr>
      <w:r w:rsidRPr="00687546">
        <w:rPr>
          <w:rFonts w:asciiTheme="minorHAnsi" w:hAnsiTheme="minorHAnsi"/>
          <w:i/>
          <w:sz w:val="22"/>
          <w:szCs w:val="22"/>
        </w:rPr>
        <w:t>Tendo devidamente em conta</w:t>
      </w:r>
      <w:r w:rsidRPr="00687546">
        <w:rPr>
          <w:rFonts w:asciiTheme="minorHAnsi" w:hAnsiTheme="minorHAnsi"/>
          <w:sz w:val="22"/>
          <w:szCs w:val="22"/>
        </w:rPr>
        <w:t xml:space="preserve"> a importância das tradições e valores culturais de cada povo para a protecção e o desenvolvimento harmonioso da criança;</w:t>
      </w:r>
    </w:p>
    <w:p w14:paraId="23AC7180" w14:textId="77777777" w:rsidR="00A04B5F" w:rsidRPr="00687546" w:rsidRDefault="00A04B5F" w:rsidP="00E918FE">
      <w:pPr>
        <w:spacing w:after="480"/>
        <w:jc w:val="both"/>
        <w:rPr>
          <w:rFonts w:asciiTheme="minorHAnsi" w:hAnsiTheme="minorHAnsi"/>
          <w:sz w:val="22"/>
          <w:szCs w:val="22"/>
        </w:rPr>
      </w:pPr>
      <w:r w:rsidRPr="00687546">
        <w:rPr>
          <w:rFonts w:asciiTheme="minorHAnsi" w:hAnsiTheme="minorHAnsi"/>
          <w:i/>
          <w:sz w:val="22"/>
          <w:szCs w:val="22"/>
        </w:rPr>
        <w:t>Reconhecendo</w:t>
      </w:r>
      <w:r w:rsidRPr="00687546">
        <w:rPr>
          <w:rFonts w:asciiTheme="minorHAnsi" w:hAnsiTheme="minorHAnsi"/>
          <w:sz w:val="22"/>
          <w:szCs w:val="22"/>
        </w:rPr>
        <w:t xml:space="preserve"> a importância da cooperação internacional para a melhoria das condições de vida das crianças em todos os países, em particular nos países em dese</w:t>
      </w:r>
      <w:r w:rsidR="00115A46" w:rsidRPr="00687546">
        <w:rPr>
          <w:rFonts w:asciiTheme="minorHAnsi" w:hAnsiTheme="minorHAnsi"/>
          <w:sz w:val="22"/>
          <w:szCs w:val="22"/>
        </w:rPr>
        <w:t>nvolvimento;</w:t>
      </w:r>
    </w:p>
    <w:p w14:paraId="298B0502" w14:textId="77777777" w:rsidR="00750BD1" w:rsidRPr="007D108D" w:rsidRDefault="00A04B5F" w:rsidP="00E918FE">
      <w:pPr>
        <w:spacing w:after="480"/>
        <w:jc w:val="both"/>
        <w:rPr>
          <w:rFonts w:asciiTheme="minorHAnsi" w:hAnsiTheme="minorHAnsi"/>
          <w:i/>
          <w:color w:val="000000"/>
          <w:sz w:val="22"/>
          <w:szCs w:val="22"/>
          <w:shd w:val="clear" w:color="auto" w:fill="FFFFFF"/>
        </w:rPr>
      </w:pPr>
      <w:r w:rsidRPr="00750BD1">
        <w:rPr>
          <w:rFonts w:asciiTheme="minorHAnsi" w:hAnsiTheme="minorHAnsi"/>
          <w:i/>
          <w:sz w:val="22"/>
          <w:szCs w:val="22"/>
        </w:rPr>
        <w:t>A Aproximar</w:t>
      </w:r>
      <w:r w:rsidR="0099054D" w:rsidRPr="00750BD1">
        <w:rPr>
          <w:rFonts w:asciiTheme="minorHAnsi" w:hAnsiTheme="minorHAnsi"/>
          <w:i/>
          <w:sz w:val="22"/>
          <w:szCs w:val="22"/>
        </w:rPr>
        <w:t xml:space="preserve"> </w:t>
      </w:r>
      <w:r w:rsidR="0099054D" w:rsidRPr="00750BD1">
        <w:rPr>
          <w:rFonts w:asciiTheme="minorHAnsi" w:hAnsiTheme="minorHAnsi"/>
          <w:i/>
          <w:color w:val="000000"/>
          <w:sz w:val="22"/>
          <w:szCs w:val="22"/>
          <w:shd w:val="clear" w:color="auto" w:fill="FFFFFF"/>
        </w:rPr>
        <w:t>proclama esta Declaração dos Direitos da Criança com vista</w:t>
      </w:r>
      <w:r w:rsidR="00750BD1">
        <w:rPr>
          <w:rFonts w:asciiTheme="minorHAnsi" w:hAnsiTheme="minorHAnsi"/>
          <w:i/>
          <w:color w:val="000000"/>
          <w:sz w:val="22"/>
          <w:szCs w:val="22"/>
          <w:shd w:val="clear" w:color="auto" w:fill="FFFFFF"/>
        </w:rPr>
        <w:t xml:space="preserve"> a</w:t>
      </w:r>
      <w:r w:rsidR="0099054D" w:rsidRPr="00750BD1">
        <w:rPr>
          <w:rFonts w:asciiTheme="minorHAnsi" w:hAnsiTheme="minorHAnsi"/>
          <w:i/>
          <w:color w:val="000000"/>
          <w:sz w:val="22"/>
          <w:szCs w:val="22"/>
          <w:shd w:val="clear" w:color="auto" w:fill="FFFFFF"/>
        </w:rPr>
        <w:t xml:space="preserve"> </w:t>
      </w:r>
      <w:r w:rsidR="00750BD1" w:rsidRPr="00750BD1">
        <w:rPr>
          <w:rFonts w:asciiTheme="minorHAnsi" w:hAnsiTheme="minorHAnsi"/>
          <w:i/>
          <w:noProof/>
          <w:sz w:val="22"/>
          <w:szCs w:val="22"/>
        </w:rPr>
        <w:t>promover a inclusão s</w:t>
      </w:r>
      <w:r w:rsidR="007D108D">
        <w:rPr>
          <w:rFonts w:asciiTheme="minorHAnsi" w:hAnsiTheme="minorHAnsi"/>
          <w:i/>
          <w:noProof/>
          <w:sz w:val="22"/>
          <w:szCs w:val="22"/>
        </w:rPr>
        <w:t>ocial das</w:t>
      </w:r>
      <w:r w:rsidR="00750BD1" w:rsidRPr="00750BD1">
        <w:rPr>
          <w:rFonts w:asciiTheme="minorHAnsi" w:hAnsiTheme="minorHAnsi"/>
          <w:i/>
          <w:noProof/>
          <w:sz w:val="22"/>
          <w:szCs w:val="22"/>
        </w:rPr>
        <w:t xml:space="preserve"> crianças</w:t>
      </w:r>
      <w:r w:rsidR="00750BD1">
        <w:rPr>
          <w:rFonts w:asciiTheme="minorHAnsi" w:hAnsiTheme="minorHAnsi"/>
          <w:i/>
          <w:color w:val="000000"/>
          <w:sz w:val="22"/>
          <w:szCs w:val="22"/>
          <w:shd w:val="clear" w:color="auto" w:fill="FFFFFF"/>
        </w:rPr>
        <w:t xml:space="preserve"> (</w:t>
      </w:r>
      <w:r w:rsidR="00750BD1" w:rsidRPr="00750BD1">
        <w:rPr>
          <w:rFonts w:asciiTheme="minorHAnsi" w:hAnsiTheme="minorHAnsi"/>
          <w:i/>
          <w:color w:val="000000"/>
          <w:sz w:val="22"/>
          <w:szCs w:val="22"/>
          <w:shd w:val="clear" w:color="auto" w:fill="FFFFFF"/>
        </w:rPr>
        <w:t>especialmente das crianças</w:t>
      </w:r>
      <w:r w:rsidR="0099054D" w:rsidRPr="00750BD1">
        <w:rPr>
          <w:rFonts w:asciiTheme="minorHAnsi" w:hAnsiTheme="minorHAnsi"/>
          <w:i/>
          <w:color w:val="000000"/>
          <w:sz w:val="22"/>
          <w:szCs w:val="22"/>
          <w:shd w:val="clear" w:color="auto" w:fill="FFFFFF"/>
        </w:rPr>
        <w:t xml:space="preserve"> </w:t>
      </w:r>
      <w:r w:rsidR="00750BD1" w:rsidRPr="00750BD1">
        <w:rPr>
          <w:rFonts w:asciiTheme="minorHAnsi" w:hAnsiTheme="minorHAnsi"/>
          <w:i/>
          <w:noProof/>
          <w:sz w:val="22"/>
          <w:szCs w:val="22"/>
        </w:rPr>
        <w:t>provenientes de contextos socioeconómicos mais vulneráveis</w:t>
      </w:r>
      <w:r w:rsidR="00750BD1">
        <w:rPr>
          <w:rFonts w:asciiTheme="minorHAnsi" w:hAnsiTheme="minorHAnsi"/>
          <w:i/>
          <w:noProof/>
          <w:sz w:val="22"/>
          <w:szCs w:val="22"/>
        </w:rPr>
        <w:t xml:space="preserve"> e</w:t>
      </w:r>
      <w:r w:rsidR="00750BD1" w:rsidRPr="00750BD1">
        <w:rPr>
          <w:rFonts w:asciiTheme="minorHAnsi" w:hAnsiTheme="minorHAnsi"/>
          <w:i/>
          <w:noProof/>
          <w:sz w:val="22"/>
          <w:szCs w:val="22"/>
        </w:rPr>
        <w:t xml:space="preserve"> </w:t>
      </w:r>
      <w:r w:rsidR="007D108D">
        <w:rPr>
          <w:rFonts w:asciiTheme="minorHAnsi" w:hAnsiTheme="minorHAnsi"/>
          <w:i/>
          <w:noProof/>
          <w:sz w:val="22"/>
          <w:szCs w:val="22"/>
        </w:rPr>
        <w:t>particularmente da</w:t>
      </w:r>
      <w:r w:rsidR="00750BD1" w:rsidRPr="00750BD1">
        <w:rPr>
          <w:rFonts w:asciiTheme="minorHAnsi" w:hAnsiTheme="minorHAnsi"/>
          <w:i/>
          <w:noProof/>
          <w:sz w:val="22"/>
          <w:szCs w:val="22"/>
        </w:rPr>
        <w:t>s descendentes de imigrantes e minorias étnicas</w:t>
      </w:r>
      <w:r w:rsidR="00750BD1">
        <w:rPr>
          <w:rFonts w:asciiTheme="minorHAnsi" w:hAnsiTheme="minorHAnsi"/>
          <w:i/>
          <w:noProof/>
          <w:sz w:val="22"/>
          <w:szCs w:val="22"/>
        </w:rPr>
        <w:t>)</w:t>
      </w:r>
      <w:r w:rsidR="00CC43AA">
        <w:rPr>
          <w:rFonts w:asciiTheme="minorHAnsi" w:hAnsiTheme="minorHAnsi"/>
          <w:i/>
          <w:noProof/>
          <w:sz w:val="22"/>
          <w:szCs w:val="22"/>
        </w:rPr>
        <w:t>,</w:t>
      </w:r>
      <w:r w:rsidR="00750BD1" w:rsidRPr="00750BD1">
        <w:rPr>
          <w:rFonts w:asciiTheme="minorHAnsi" w:hAnsiTheme="minorHAnsi"/>
          <w:i/>
          <w:noProof/>
          <w:sz w:val="22"/>
          <w:szCs w:val="22"/>
        </w:rPr>
        <w:t xml:space="preserve"> tendo em vista a</w:t>
      </w:r>
      <w:r w:rsidR="007D108D">
        <w:rPr>
          <w:rFonts w:asciiTheme="minorHAnsi" w:hAnsiTheme="minorHAnsi"/>
          <w:i/>
          <w:noProof/>
          <w:sz w:val="22"/>
          <w:szCs w:val="22"/>
        </w:rPr>
        <w:t xml:space="preserve"> promoção de igualdade de oportunidades, </w:t>
      </w:r>
      <w:r w:rsidR="00750BD1" w:rsidRPr="00750BD1">
        <w:rPr>
          <w:rFonts w:asciiTheme="minorHAnsi" w:hAnsiTheme="minorHAnsi"/>
          <w:i/>
          <w:noProof/>
          <w:sz w:val="22"/>
          <w:szCs w:val="22"/>
        </w:rPr>
        <w:t>reforço da coesão social</w:t>
      </w:r>
      <w:r w:rsidR="00750BD1">
        <w:rPr>
          <w:rFonts w:asciiTheme="minorHAnsi" w:hAnsiTheme="minorHAnsi"/>
          <w:i/>
          <w:noProof/>
          <w:sz w:val="22"/>
          <w:szCs w:val="22"/>
        </w:rPr>
        <w:t xml:space="preserve">, </w:t>
      </w:r>
      <w:r w:rsidR="007D108D">
        <w:rPr>
          <w:rFonts w:asciiTheme="minorHAnsi" w:hAnsiTheme="minorHAnsi"/>
          <w:i/>
          <w:noProof/>
          <w:sz w:val="22"/>
          <w:szCs w:val="22"/>
        </w:rPr>
        <w:t xml:space="preserve">garantia de </w:t>
      </w:r>
      <w:r w:rsidR="00CC43AA">
        <w:rPr>
          <w:rFonts w:asciiTheme="minorHAnsi" w:hAnsiTheme="minorHAnsi"/>
          <w:i/>
          <w:color w:val="000000"/>
          <w:sz w:val="22"/>
          <w:szCs w:val="22"/>
          <w:shd w:val="clear" w:color="auto" w:fill="FFFFFF"/>
        </w:rPr>
        <w:t>uma infância feliz e a garantia do</w:t>
      </w:r>
      <w:r w:rsidR="007D108D">
        <w:rPr>
          <w:rFonts w:asciiTheme="minorHAnsi" w:hAnsiTheme="minorHAnsi"/>
          <w:i/>
          <w:color w:val="000000"/>
          <w:sz w:val="22"/>
          <w:szCs w:val="22"/>
          <w:shd w:val="clear" w:color="auto" w:fill="FFFFFF"/>
        </w:rPr>
        <w:t xml:space="preserve"> gozo pleno </w:t>
      </w:r>
      <w:r w:rsidR="0099054D" w:rsidRPr="00750BD1">
        <w:rPr>
          <w:rFonts w:asciiTheme="minorHAnsi" w:hAnsiTheme="minorHAnsi"/>
          <w:i/>
          <w:color w:val="000000"/>
          <w:sz w:val="22"/>
          <w:szCs w:val="22"/>
          <w:shd w:val="clear" w:color="auto" w:fill="FFFFFF"/>
        </w:rPr>
        <w:t>dos</w:t>
      </w:r>
      <w:r w:rsidR="00E918FE" w:rsidRPr="00750BD1">
        <w:rPr>
          <w:rFonts w:asciiTheme="minorHAnsi" w:hAnsiTheme="minorHAnsi"/>
          <w:i/>
          <w:color w:val="000000"/>
          <w:sz w:val="22"/>
          <w:szCs w:val="22"/>
          <w:shd w:val="clear" w:color="auto" w:fill="FFFFFF"/>
        </w:rPr>
        <w:t xml:space="preserve"> seus</w:t>
      </w:r>
      <w:r w:rsidR="0099054D" w:rsidRPr="00750BD1">
        <w:rPr>
          <w:rFonts w:asciiTheme="minorHAnsi" w:hAnsiTheme="minorHAnsi"/>
          <w:i/>
          <w:color w:val="000000"/>
          <w:sz w:val="22"/>
          <w:szCs w:val="22"/>
          <w:shd w:val="clear" w:color="auto" w:fill="FFFFFF"/>
        </w:rPr>
        <w:t xml:space="preserve"> direitos e liberdades enquanto sujeitos sociais, de acordo com os seguintes princípios:</w:t>
      </w:r>
    </w:p>
    <w:p w14:paraId="554BD878" w14:textId="77777777" w:rsidR="00A04B5F" w:rsidRPr="00687546" w:rsidRDefault="00E918FE" w:rsidP="00115A46">
      <w:pPr>
        <w:spacing w:after="120"/>
        <w:jc w:val="center"/>
        <w:rPr>
          <w:rFonts w:asciiTheme="minorHAnsi" w:hAnsiTheme="minorHAnsi"/>
          <w:b/>
          <w:sz w:val="22"/>
          <w:szCs w:val="22"/>
        </w:rPr>
      </w:pPr>
      <w:r w:rsidRPr="00687546">
        <w:rPr>
          <w:rFonts w:asciiTheme="minorHAnsi" w:hAnsiTheme="minorHAnsi"/>
          <w:b/>
          <w:sz w:val="22"/>
          <w:szCs w:val="22"/>
        </w:rPr>
        <w:t>PRINCÍPIO</w:t>
      </w:r>
      <w:r w:rsidR="00115A46" w:rsidRPr="00687546">
        <w:rPr>
          <w:rFonts w:asciiTheme="minorHAnsi" w:hAnsiTheme="minorHAnsi"/>
          <w:b/>
          <w:sz w:val="22"/>
          <w:szCs w:val="22"/>
        </w:rPr>
        <w:t xml:space="preserve"> 1º</w:t>
      </w:r>
    </w:p>
    <w:p w14:paraId="59BC5D04" w14:textId="77777777" w:rsidR="00A04B5F" w:rsidRPr="00687546" w:rsidRDefault="00A04B5F" w:rsidP="00115A46">
      <w:pPr>
        <w:spacing w:after="240"/>
        <w:jc w:val="both"/>
        <w:rPr>
          <w:rFonts w:asciiTheme="minorHAnsi" w:hAnsiTheme="minorHAnsi"/>
          <w:sz w:val="22"/>
          <w:szCs w:val="22"/>
        </w:rPr>
      </w:pPr>
      <w:r w:rsidRPr="00687546">
        <w:rPr>
          <w:rFonts w:asciiTheme="minorHAnsi" w:hAnsiTheme="minorHAnsi"/>
          <w:sz w:val="22"/>
          <w:szCs w:val="22"/>
        </w:rPr>
        <w:t xml:space="preserve">Nos termos da presente </w:t>
      </w:r>
      <w:r w:rsidR="00E918FE" w:rsidRPr="00687546">
        <w:rPr>
          <w:rFonts w:asciiTheme="minorHAnsi" w:hAnsiTheme="minorHAnsi"/>
          <w:sz w:val="22"/>
          <w:szCs w:val="22"/>
        </w:rPr>
        <w:t>Declaração</w:t>
      </w:r>
      <w:r w:rsidRPr="00687546">
        <w:rPr>
          <w:rFonts w:asciiTheme="minorHAnsi" w:hAnsiTheme="minorHAnsi"/>
          <w:sz w:val="22"/>
          <w:szCs w:val="22"/>
        </w:rPr>
        <w:t>, é considerada criança todo o ser humano menor de 18 anos, salvo se, nos termos da lei que lhe for aplicável, atingir a maioridade mais cedo</w:t>
      </w:r>
      <w:r w:rsidR="007D108D">
        <w:rPr>
          <w:rFonts w:asciiTheme="minorHAnsi" w:hAnsiTheme="minorHAnsi"/>
          <w:sz w:val="22"/>
          <w:szCs w:val="22"/>
        </w:rPr>
        <w:t>.</w:t>
      </w:r>
    </w:p>
    <w:p w14:paraId="2A495219" w14:textId="77777777" w:rsidR="00115A46" w:rsidRPr="00687546" w:rsidRDefault="00E918FE" w:rsidP="00115A46">
      <w:pPr>
        <w:spacing w:after="120"/>
        <w:jc w:val="center"/>
        <w:rPr>
          <w:rFonts w:asciiTheme="minorHAnsi" w:hAnsiTheme="minorHAnsi"/>
          <w:b/>
          <w:sz w:val="22"/>
          <w:szCs w:val="22"/>
        </w:rPr>
      </w:pPr>
      <w:r w:rsidRPr="00687546">
        <w:rPr>
          <w:rFonts w:asciiTheme="minorHAnsi" w:hAnsiTheme="minorHAnsi"/>
          <w:b/>
          <w:sz w:val="22"/>
          <w:szCs w:val="22"/>
        </w:rPr>
        <w:t>PRINCÍPIO</w:t>
      </w:r>
      <w:r w:rsidR="00115A46" w:rsidRPr="00687546">
        <w:rPr>
          <w:rFonts w:asciiTheme="minorHAnsi" w:hAnsiTheme="minorHAnsi"/>
          <w:b/>
          <w:sz w:val="22"/>
          <w:szCs w:val="22"/>
        </w:rPr>
        <w:t xml:space="preserve"> 2º</w:t>
      </w:r>
    </w:p>
    <w:p w14:paraId="59DF5548" w14:textId="77777777" w:rsidR="00115A46" w:rsidRPr="00687546" w:rsidRDefault="00CC43AA" w:rsidP="00115A46">
      <w:pPr>
        <w:spacing w:after="120"/>
        <w:jc w:val="both"/>
        <w:rPr>
          <w:rFonts w:asciiTheme="minorHAnsi" w:hAnsiTheme="minorHAnsi"/>
          <w:sz w:val="22"/>
          <w:szCs w:val="22"/>
        </w:rPr>
      </w:pPr>
      <w:r>
        <w:rPr>
          <w:rFonts w:asciiTheme="minorHAnsi" w:hAnsiTheme="minorHAnsi"/>
          <w:sz w:val="22"/>
          <w:szCs w:val="22"/>
        </w:rPr>
        <w:t>A Aproximar reconhece e</w:t>
      </w:r>
      <w:r w:rsidR="00115A46" w:rsidRPr="00687546">
        <w:rPr>
          <w:rFonts w:asciiTheme="minorHAnsi" w:hAnsiTheme="minorHAnsi"/>
          <w:sz w:val="22"/>
          <w:szCs w:val="22"/>
        </w:rPr>
        <w:t xml:space="preserve"> compromete-se a respeitar e a garantir os direitos </w:t>
      </w:r>
      <w:r w:rsidR="007D108D">
        <w:rPr>
          <w:rFonts w:asciiTheme="minorHAnsi" w:hAnsiTheme="minorHAnsi"/>
          <w:sz w:val="22"/>
          <w:szCs w:val="22"/>
        </w:rPr>
        <w:t xml:space="preserve">de </w:t>
      </w:r>
      <w:r w:rsidR="00115A46" w:rsidRPr="00687546">
        <w:rPr>
          <w:rFonts w:asciiTheme="minorHAnsi" w:hAnsiTheme="minorHAnsi"/>
          <w:sz w:val="22"/>
          <w:szCs w:val="22"/>
        </w:rPr>
        <w:t xml:space="preserve">todas as crianças que se encontrem sujeitas à sua </w:t>
      </w:r>
      <w:r w:rsidR="0099054D" w:rsidRPr="00687546">
        <w:rPr>
          <w:rFonts w:asciiTheme="minorHAnsi" w:hAnsiTheme="minorHAnsi"/>
          <w:sz w:val="22"/>
          <w:szCs w:val="22"/>
        </w:rPr>
        <w:t>intervenção</w:t>
      </w:r>
      <w:r w:rsidR="00115A46" w:rsidRPr="00687546">
        <w:rPr>
          <w:rFonts w:asciiTheme="minorHAnsi" w:hAnsiTheme="minorHAnsi"/>
          <w:sz w:val="22"/>
          <w:szCs w:val="22"/>
        </w:rPr>
        <w:t xml:space="preserve">, sem discriminação alguma, independentemente de qualquer consideração de raça, cor, sexo, língua, religião, opinião política ou outra da criança, de seus pais ou representantes legais, ou da sua origem nacional, étnica ou social, fortuna, incapacidade, nascimento ou de qualquer outra situação. </w:t>
      </w:r>
    </w:p>
    <w:p w14:paraId="67D7A0F1" w14:textId="77777777" w:rsidR="00115A46" w:rsidRPr="00687546" w:rsidRDefault="00115A46" w:rsidP="0031495C">
      <w:pPr>
        <w:spacing w:after="240"/>
        <w:jc w:val="both"/>
        <w:rPr>
          <w:rFonts w:asciiTheme="minorHAnsi" w:hAnsiTheme="minorHAnsi"/>
          <w:sz w:val="22"/>
          <w:szCs w:val="22"/>
        </w:rPr>
      </w:pPr>
      <w:r w:rsidRPr="00687546">
        <w:rPr>
          <w:rFonts w:asciiTheme="minorHAnsi" w:hAnsiTheme="minorHAnsi"/>
          <w:sz w:val="22"/>
          <w:szCs w:val="22"/>
        </w:rPr>
        <w:t>A Aproximar toma</w:t>
      </w:r>
      <w:r w:rsidR="0099054D" w:rsidRPr="00687546">
        <w:rPr>
          <w:rFonts w:asciiTheme="minorHAnsi" w:hAnsiTheme="minorHAnsi"/>
          <w:sz w:val="22"/>
          <w:szCs w:val="22"/>
        </w:rPr>
        <w:t>rá</w:t>
      </w:r>
      <w:r w:rsidRPr="00687546">
        <w:rPr>
          <w:rFonts w:asciiTheme="minorHAnsi" w:hAnsiTheme="minorHAnsi"/>
          <w:sz w:val="22"/>
          <w:szCs w:val="22"/>
        </w:rPr>
        <w:t xml:space="preserve"> todas as medidas adequadas para que a criança seja efectivamente protegida </w:t>
      </w:r>
      <w:r w:rsidR="0099054D" w:rsidRPr="00687546">
        <w:rPr>
          <w:rFonts w:asciiTheme="minorHAnsi" w:hAnsiTheme="minorHAnsi"/>
          <w:sz w:val="22"/>
          <w:szCs w:val="22"/>
        </w:rPr>
        <w:t xml:space="preserve">e se </w:t>
      </w:r>
      <w:r w:rsidR="0099054D" w:rsidRPr="00687546">
        <w:rPr>
          <w:rFonts w:asciiTheme="minorHAnsi" w:hAnsiTheme="minorHAnsi"/>
          <w:color w:val="000000"/>
          <w:sz w:val="22"/>
          <w:szCs w:val="22"/>
          <w:shd w:val="clear" w:color="auto" w:fill="FFFFFF"/>
        </w:rPr>
        <w:t>possa desenvolver física, intelectual, moral, espiritual e socialmente de forma saudável e normal, assim como em condições de liberdade e dignidade</w:t>
      </w:r>
      <w:r w:rsidR="0099054D" w:rsidRPr="00687546">
        <w:rPr>
          <w:rFonts w:asciiTheme="minorHAnsi" w:hAnsiTheme="minorHAnsi"/>
          <w:sz w:val="22"/>
          <w:szCs w:val="22"/>
        </w:rPr>
        <w:t>.</w:t>
      </w:r>
    </w:p>
    <w:p w14:paraId="56462C12" w14:textId="77777777" w:rsidR="00687546" w:rsidRPr="00687546" w:rsidRDefault="00687546" w:rsidP="00687546">
      <w:pPr>
        <w:spacing w:after="120"/>
        <w:jc w:val="center"/>
        <w:rPr>
          <w:rFonts w:asciiTheme="minorHAnsi" w:hAnsiTheme="minorHAnsi"/>
          <w:b/>
          <w:sz w:val="22"/>
          <w:szCs w:val="22"/>
        </w:rPr>
      </w:pPr>
      <w:r w:rsidRPr="00687546">
        <w:rPr>
          <w:rFonts w:asciiTheme="minorHAnsi" w:hAnsiTheme="minorHAnsi"/>
          <w:b/>
          <w:sz w:val="22"/>
          <w:szCs w:val="22"/>
        </w:rPr>
        <w:t>PRINCÍPIO 3º</w:t>
      </w:r>
    </w:p>
    <w:p w14:paraId="5D15854E" w14:textId="77777777" w:rsidR="00CC43AA" w:rsidRDefault="007D108D" w:rsidP="00115A46">
      <w:pPr>
        <w:spacing w:after="120"/>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A Aproximar proclama a defesa de toda</w:t>
      </w:r>
      <w:r w:rsidR="00CC43AA">
        <w:rPr>
          <w:rFonts w:asciiTheme="minorHAnsi" w:hAnsiTheme="minorHAnsi"/>
          <w:color w:val="000000"/>
          <w:sz w:val="22"/>
          <w:szCs w:val="22"/>
          <w:shd w:val="clear" w:color="auto" w:fill="FFFFFF"/>
        </w:rPr>
        <w:t>s</w:t>
      </w:r>
      <w:r>
        <w:rPr>
          <w:rFonts w:asciiTheme="minorHAnsi" w:hAnsiTheme="minorHAnsi"/>
          <w:color w:val="000000"/>
          <w:sz w:val="22"/>
          <w:szCs w:val="22"/>
          <w:shd w:val="clear" w:color="auto" w:fill="FFFFFF"/>
        </w:rPr>
        <w:t xml:space="preserve"> as crianças </w:t>
      </w:r>
      <w:r w:rsidR="00687546" w:rsidRPr="00687546">
        <w:rPr>
          <w:rFonts w:asciiTheme="minorHAnsi" w:hAnsiTheme="minorHAnsi"/>
          <w:color w:val="000000"/>
          <w:sz w:val="22"/>
          <w:szCs w:val="22"/>
          <w:shd w:val="clear" w:color="auto" w:fill="FFFFFF"/>
        </w:rPr>
        <w:t>contra todas as formas de abandono, crueldade e exploração, e</w:t>
      </w:r>
      <w:r w:rsidR="00CC43AA">
        <w:rPr>
          <w:rFonts w:asciiTheme="minorHAnsi" w:hAnsiTheme="minorHAnsi"/>
          <w:color w:val="000000"/>
          <w:sz w:val="22"/>
          <w:szCs w:val="22"/>
          <w:shd w:val="clear" w:color="auto" w:fill="FFFFFF"/>
        </w:rPr>
        <w:t xml:space="preserve"> que a mesma</w:t>
      </w:r>
      <w:r w:rsidR="00687546" w:rsidRPr="00687546">
        <w:rPr>
          <w:rFonts w:asciiTheme="minorHAnsi" w:hAnsiTheme="minorHAnsi"/>
          <w:color w:val="000000"/>
          <w:sz w:val="22"/>
          <w:szCs w:val="22"/>
          <w:shd w:val="clear" w:color="auto" w:fill="FFFFFF"/>
        </w:rPr>
        <w:t xml:space="preserve"> não deverá ser objecto de qualquer tipo de tráfico. </w:t>
      </w:r>
    </w:p>
    <w:p w14:paraId="1DA7E837" w14:textId="77777777" w:rsidR="00687546" w:rsidRPr="00687546" w:rsidRDefault="00687546" w:rsidP="00115A46">
      <w:pPr>
        <w:spacing w:after="120"/>
        <w:jc w:val="both"/>
        <w:rPr>
          <w:rFonts w:asciiTheme="minorHAnsi" w:hAnsiTheme="minorHAnsi"/>
          <w:sz w:val="22"/>
          <w:szCs w:val="22"/>
        </w:rPr>
      </w:pPr>
      <w:r w:rsidRPr="00687546">
        <w:rPr>
          <w:rFonts w:asciiTheme="minorHAnsi" w:hAnsiTheme="minorHAnsi"/>
          <w:color w:val="000000"/>
          <w:sz w:val="22"/>
          <w:szCs w:val="22"/>
          <w:shd w:val="clear" w:color="auto" w:fill="FFFFFF"/>
        </w:rPr>
        <w:t xml:space="preserve">A </w:t>
      </w:r>
      <w:r w:rsidR="00CC43AA">
        <w:rPr>
          <w:rFonts w:asciiTheme="minorHAnsi" w:hAnsiTheme="minorHAnsi"/>
          <w:color w:val="000000"/>
          <w:sz w:val="22"/>
          <w:szCs w:val="22"/>
          <w:shd w:val="clear" w:color="auto" w:fill="FFFFFF"/>
        </w:rPr>
        <w:t>Aproximar defende que a criança não deve</w:t>
      </w:r>
      <w:r w:rsidRPr="00687546">
        <w:rPr>
          <w:rFonts w:asciiTheme="minorHAnsi" w:hAnsiTheme="minorHAnsi"/>
          <w:color w:val="000000"/>
          <w:sz w:val="22"/>
          <w:szCs w:val="22"/>
          <w:shd w:val="clear" w:color="auto" w:fill="FFFFFF"/>
        </w:rPr>
        <w:t xml:space="preserve"> ser admitida ao emprego ant</w:t>
      </w:r>
      <w:r w:rsidR="00CC43AA">
        <w:rPr>
          <w:rFonts w:asciiTheme="minorHAnsi" w:hAnsiTheme="minorHAnsi"/>
          <w:color w:val="000000"/>
          <w:sz w:val="22"/>
          <w:szCs w:val="22"/>
          <w:shd w:val="clear" w:color="auto" w:fill="FFFFFF"/>
        </w:rPr>
        <w:t>es de uma idade mínima adequada</w:t>
      </w:r>
      <w:r w:rsidRPr="00687546">
        <w:rPr>
          <w:rFonts w:asciiTheme="minorHAnsi" w:hAnsiTheme="minorHAnsi"/>
          <w:color w:val="000000"/>
          <w:sz w:val="22"/>
          <w:szCs w:val="22"/>
          <w:shd w:val="clear" w:color="auto" w:fill="FFFFFF"/>
        </w:rPr>
        <w:t xml:space="preserve"> e</w:t>
      </w:r>
      <w:r w:rsidR="00CC43AA">
        <w:rPr>
          <w:rFonts w:asciiTheme="minorHAnsi" w:hAnsiTheme="minorHAnsi"/>
          <w:color w:val="000000"/>
          <w:sz w:val="22"/>
          <w:szCs w:val="22"/>
          <w:shd w:val="clear" w:color="auto" w:fill="FFFFFF"/>
        </w:rPr>
        <w:t xml:space="preserve"> que</w:t>
      </w:r>
      <w:r w:rsidRPr="00687546">
        <w:rPr>
          <w:rFonts w:asciiTheme="minorHAnsi" w:hAnsiTheme="minorHAnsi"/>
          <w:color w:val="000000"/>
          <w:sz w:val="22"/>
          <w:szCs w:val="22"/>
          <w:shd w:val="clear" w:color="auto" w:fill="FFFFFF"/>
        </w:rPr>
        <w:t xml:space="preserve"> em caso algum será permitido que se dedique a uma ocupação que possa prejudicar a sua saúde e impedir o seu desenvolvimento físico, mental e moral.</w:t>
      </w:r>
    </w:p>
    <w:p w14:paraId="4D844884" w14:textId="77777777" w:rsidR="00115A46" w:rsidRPr="00687546" w:rsidRDefault="00E918FE" w:rsidP="00115A46">
      <w:pPr>
        <w:spacing w:after="120"/>
        <w:jc w:val="center"/>
        <w:rPr>
          <w:rFonts w:asciiTheme="minorHAnsi" w:hAnsiTheme="minorHAnsi"/>
          <w:b/>
          <w:sz w:val="22"/>
          <w:szCs w:val="22"/>
        </w:rPr>
      </w:pPr>
      <w:r w:rsidRPr="00687546">
        <w:rPr>
          <w:rFonts w:asciiTheme="minorHAnsi" w:hAnsiTheme="minorHAnsi"/>
          <w:b/>
          <w:sz w:val="22"/>
          <w:szCs w:val="22"/>
        </w:rPr>
        <w:t>PRINCÍPIO</w:t>
      </w:r>
      <w:r w:rsidR="00687546" w:rsidRPr="00687546">
        <w:rPr>
          <w:rFonts w:asciiTheme="minorHAnsi" w:hAnsiTheme="minorHAnsi"/>
          <w:b/>
          <w:sz w:val="22"/>
          <w:szCs w:val="22"/>
        </w:rPr>
        <w:t xml:space="preserve"> 4</w:t>
      </w:r>
      <w:r w:rsidR="00115A46" w:rsidRPr="00687546">
        <w:rPr>
          <w:rFonts w:asciiTheme="minorHAnsi" w:hAnsiTheme="minorHAnsi"/>
          <w:b/>
          <w:sz w:val="22"/>
          <w:szCs w:val="22"/>
        </w:rPr>
        <w:t>º</w:t>
      </w:r>
    </w:p>
    <w:p w14:paraId="66DED52E" w14:textId="77777777" w:rsidR="00E918FE" w:rsidRPr="00687546" w:rsidRDefault="00E918FE" w:rsidP="00E918FE">
      <w:pPr>
        <w:spacing w:after="120"/>
        <w:jc w:val="both"/>
        <w:rPr>
          <w:rFonts w:asciiTheme="minorHAnsi" w:hAnsiTheme="minorHAnsi"/>
          <w:sz w:val="22"/>
          <w:szCs w:val="22"/>
        </w:rPr>
      </w:pPr>
      <w:r w:rsidRPr="00687546">
        <w:rPr>
          <w:rFonts w:asciiTheme="minorHAnsi" w:hAnsiTheme="minorHAnsi"/>
          <w:sz w:val="22"/>
          <w:szCs w:val="22"/>
        </w:rPr>
        <w:lastRenderedPageBreak/>
        <w:t>A</w:t>
      </w:r>
      <w:r w:rsidR="00CC43AA">
        <w:rPr>
          <w:rFonts w:asciiTheme="minorHAnsi" w:hAnsiTheme="minorHAnsi"/>
          <w:sz w:val="22"/>
          <w:szCs w:val="22"/>
        </w:rPr>
        <w:t xml:space="preserve"> intervenção da</w:t>
      </w:r>
      <w:r w:rsidRPr="00687546">
        <w:rPr>
          <w:rFonts w:asciiTheme="minorHAnsi" w:hAnsiTheme="minorHAnsi"/>
          <w:sz w:val="22"/>
          <w:szCs w:val="22"/>
        </w:rPr>
        <w:t xml:space="preserve"> Aproximar </w:t>
      </w:r>
      <w:r w:rsidR="00CC43AA">
        <w:rPr>
          <w:rFonts w:asciiTheme="minorHAnsi" w:hAnsiTheme="minorHAnsi"/>
          <w:sz w:val="22"/>
          <w:szCs w:val="22"/>
        </w:rPr>
        <w:t xml:space="preserve">coaduna-se com </w:t>
      </w:r>
      <w:r w:rsidRPr="00687546">
        <w:rPr>
          <w:rFonts w:asciiTheme="minorHAnsi" w:hAnsiTheme="minorHAnsi"/>
          <w:sz w:val="22"/>
          <w:szCs w:val="22"/>
        </w:rPr>
        <w:t>as responsabilidades, direitos e deveres dos pais e, sendo caso disso, dos membros da família alargada ou da comunidade nos termos dos costumes locais, dos representantes legais ou de outras pessoas que tenham a criança legalmente a seu cargo, de assegurar à criança, de forma compatível com o desenvolvimento das suas capacidades, a orientação e os conselhos adequados ao exercício dos direitos que lhe são reconhecidos</w:t>
      </w:r>
      <w:r w:rsidR="00CC43AA">
        <w:rPr>
          <w:rFonts w:asciiTheme="minorHAnsi" w:hAnsiTheme="minorHAnsi"/>
          <w:sz w:val="22"/>
          <w:szCs w:val="22"/>
        </w:rPr>
        <w:t xml:space="preserve"> (documento 1, 2, 3, 4)</w:t>
      </w:r>
      <w:r w:rsidR="00687546" w:rsidRPr="00687546">
        <w:rPr>
          <w:rFonts w:asciiTheme="minorHAnsi" w:hAnsiTheme="minorHAnsi"/>
          <w:sz w:val="22"/>
          <w:szCs w:val="22"/>
        </w:rPr>
        <w:t>.</w:t>
      </w:r>
    </w:p>
    <w:p w14:paraId="0DA52EC4" w14:textId="77777777" w:rsidR="00E918FE" w:rsidRPr="00687546" w:rsidRDefault="00E918FE" w:rsidP="00687546">
      <w:pPr>
        <w:spacing w:after="120"/>
        <w:jc w:val="center"/>
        <w:rPr>
          <w:rFonts w:asciiTheme="minorHAnsi" w:hAnsiTheme="minorHAnsi"/>
          <w:b/>
          <w:sz w:val="22"/>
          <w:szCs w:val="22"/>
        </w:rPr>
      </w:pPr>
      <w:r w:rsidRPr="00687546">
        <w:rPr>
          <w:rFonts w:asciiTheme="minorHAnsi" w:hAnsiTheme="minorHAnsi"/>
          <w:b/>
          <w:sz w:val="22"/>
          <w:szCs w:val="22"/>
        </w:rPr>
        <w:t>PRINCÍPIO</w:t>
      </w:r>
      <w:r w:rsidR="00687546" w:rsidRPr="00687546">
        <w:rPr>
          <w:rFonts w:asciiTheme="minorHAnsi" w:hAnsiTheme="minorHAnsi"/>
          <w:b/>
          <w:sz w:val="22"/>
          <w:szCs w:val="22"/>
        </w:rPr>
        <w:t xml:space="preserve"> 5</w:t>
      </w:r>
      <w:r w:rsidRPr="00687546">
        <w:rPr>
          <w:rFonts w:asciiTheme="minorHAnsi" w:hAnsiTheme="minorHAnsi"/>
          <w:b/>
          <w:sz w:val="22"/>
          <w:szCs w:val="22"/>
        </w:rPr>
        <w:t>º</w:t>
      </w:r>
    </w:p>
    <w:p w14:paraId="14FFBBA5" w14:textId="77777777" w:rsidR="00E918FE" w:rsidRPr="00687546" w:rsidRDefault="00E918FE" w:rsidP="00E918FE">
      <w:pPr>
        <w:spacing w:after="120"/>
        <w:jc w:val="both"/>
        <w:rPr>
          <w:rFonts w:asciiTheme="minorHAnsi" w:hAnsiTheme="minorHAnsi"/>
          <w:sz w:val="22"/>
          <w:szCs w:val="22"/>
        </w:rPr>
      </w:pPr>
      <w:r w:rsidRPr="00687546">
        <w:rPr>
          <w:rFonts w:asciiTheme="minorHAnsi" w:hAnsiTheme="minorHAnsi"/>
          <w:sz w:val="22"/>
          <w:szCs w:val="22"/>
        </w:rPr>
        <w:t>A criança tem direito à liberdade de expressão. Este direito compreende a liberdade de procurar, receber e expandir informações e ideias de toda a espécie, sem considerações de fronteiras, sob forma oral, escrita, impressa ou artística ou por qualquer outro meio à escolha da criança.</w:t>
      </w:r>
    </w:p>
    <w:p w14:paraId="31CE6363" w14:textId="77777777" w:rsidR="00E918FE" w:rsidRPr="00687546" w:rsidRDefault="00E918FE" w:rsidP="00E918FE">
      <w:pPr>
        <w:spacing w:after="120"/>
        <w:jc w:val="both"/>
        <w:rPr>
          <w:rFonts w:asciiTheme="minorHAnsi" w:hAnsiTheme="minorHAnsi"/>
          <w:sz w:val="22"/>
          <w:szCs w:val="22"/>
        </w:rPr>
      </w:pPr>
      <w:r w:rsidRPr="00687546">
        <w:rPr>
          <w:rFonts w:asciiTheme="minorHAnsi" w:hAnsiTheme="minorHAnsi"/>
          <w:sz w:val="22"/>
          <w:szCs w:val="22"/>
        </w:rPr>
        <w:t>A Aproximar garante à criança o direito de exprimir livremente a sua opinião</w:t>
      </w:r>
      <w:r w:rsidR="00CC43AA">
        <w:rPr>
          <w:rFonts w:asciiTheme="minorHAnsi" w:hAnsiTheme="minorHAnsi"/>
          <w:sz w:val="22"/>
          <w:szCs w:val="22"/>
        </w:rPr>
        <w:t xml:space="preserve"> e escolha</w:t>
      </w:r>
      <w:r w:rsidRPr="00687546">
        <w:rPr>
          <w:rFonts w:asciiTheme="minorHAnsi" w:hAnsiTheme="minorHAnsi"/>
          <w:sz w:val="22"/>
          <w:szCs w:val="22"/>
        </w:rPr>
        <w:t xml:space="preserve"> sobre as questões que lhe respeitem, sendo devidamente tomadas em consideração as opiniões da criança, de acordo com a sua idade e maturidade.</w:t>
      </w:r>
    </w:p>
    <w:p w14:paraId="55C79A84" w14:textId="77777777" w:rsidR="00687546" w:rsidRPr="00687546" w:rsidRDefault="00687546" w:rsidP="00687546">
      <w:pPr>
        <w:spacing w:after="120"/>
        <w:jc w:val="both"/>
        <w:rPr>
          <w:rFonts w:asciiTheme="minorHAnsi" w:hAnsiTheme="minorHAnsi"/>
          <w:b/>
          <w:sz w:val="22"/>
          <w:szCs w:val="22"/>
        </w:rPr>
      </w:pPr>
      <w:r w:rsidRPr="00687546">
        <w:rPr>
          <w:rFonts w:asciiTheme="minorHAnsi" w:hAnsiTheme="minorHAnsi"/>
          <w:sz w:val="22"/>
          <w:szCs w:val="22"/>
        </w:rPr>
        <w:t>A Aproximar respeita o direito da criança à liberdade de pensamento, de consciência e de religião.</w:t>
      </w:r>
    </w:p>
    <w:p w14:paraId="657F93B7" w14:textId="77777777" w:rsidR="00E918FE" w:rsidRPr="00687546" w:rsidRDefault="00E918FE" w:rsidP="00E918FE">
      <w:pPr>
        <w:spacing w:after="120"/>
        <w:jc w:val="center"/>
        <w:rPr>
          <w:rFonts w:asciiTheme="minorHAnsi" w:hAnsiTheme="minorHAnsi"/>
          <w:b/>
          <w:sz w:val="22"/>
          <w:szCs w:val="22"/>
        </w:rPr>
      </w:pPr>
      <w:r w:rsidRPr="00687546">
        <w:rPr>
          <w:rFonts w:asciiTheme="minorHAnsi" w:hAnsiTheme="minorHAnsi"/>
          <w:b/>
          <w:sz w:val="22"/>
          <w:szCs w:val="22"/>
        </w:rPr>
        <w:t>PRINCÍPIO</w:t>
      </w:r>
      <w:r w:rsidR="00687546" w:rsidRPr="00687546">
        <w:rPr>
          <w:rFonts w:asciiTheme="minorHAnsi" w:hAnsiTheme="minorHAnsi"/>
          <w:b/>
          <w:sz w:val="22"/>
          <w:szCs w:val="22"/>
        </w:rPr>
        <w:t xml:space="preserve"> 6</w:t>
      </w:r>
      <w:r w:rsidRPr="00687546">
        <w:rPr>
          <w:rFonts w:asciiTheme="minorHAnsi" w:hAnsiTheme="minorHAnsi"/>
          <w:b/>
          <w:sz w:val="22"/>
          <w:szCs w:val="22"/>
        </w:rPr>
        <w:t>º</w:t>
      </w:r>
    </w:p>
    <w:p w14:paraId="6A52C48C" w14:textId="77777777" w:rsidR="00CC43AA" w:rsidRDefault="00687546" w:rsidP="00CC43AA">
      <w:pPr>
        <w:spacing w:after="120"/>
        <w:jc w:val="both"/>
        <w:rPr>
          <w:rFonts w:asciiTheme="minorHAnsi" w:hAnsiTheme="minorHAnsi"/>
          <w:color w:val="000000"/>
          <w:sz w:val="22"/>
          <w:szCs w:val="22"/>
          <w:shd w:val="clear" w:color="auto" w:fill="FFFFFF"/>
        </w:rPr>
      </w:pPr>
      <w:r w:rsidRPr="00687546">
        <w:rPr>
          <w:rFonts w:asciiTheme="minorHAnsi" w:hAnsiTheme="minorHAnsi"/>
          <w:color w:val="000000"/>
          <w:sz w:val="22"/>
          <w:szCs w:val="22"/>
          <w:shd w:val="clear" w:color="auto" w:fill="FFFFFF"/>
        </w:rPr>
        <w:t xml:space="preserve">A criança precisa de amor e compreensão para o pleno e harmonioso desenvolvimento da sua personalidade. Na medida do possível, a criança deverá crescer com os cuidados e sob a responsabilidade dos seus pais e, em qualquer caso, num ambiente de afecto e segurança moral e material. </w:t>
      </w:r>
    </w:p>
    <w:p w14:paraId="044B0C60" w14:textId="77777777" w:rsidR="00687546" w:rsidRPr="00687546" w:rsidRDefault="00687546" w:rsidP="00687546">
      <w:pPr>
        <w:spacing w:after="240"/>
        <w:jc w:val="both"/>
        <w:rPr>
          <w:rFonts w:asciiTheme="minorHAnsi" w:hAnsiTheme="minorHAnsi"/>
          <w:color w:val="000000"/>
          <w:sz w:val="22"/>
          <w:szCs w:val="22"/>
          <w:shd w:val="clear" w:color="auto" w:fill="FFFFFF"/>
        </w:rPr>
      </w:pPr>
      <w:r w:rsidRPr="00687546">
        <w:rPr>
          <w:rFonts w:asciiTheme="minorHAnsi" w:hAnsiTheme="minorHAnsi"/>
          <w:color w:val="000000"/>
          <w:sz w:val="22"/>
          <w:szCs w:val="22"/>
          <w:shd w:val="clear" w:color="auto" w:fill="FFFFFF"/>
        </w:rPr>
        <w:t xml:space="preserve">A Aproximar reconhece e promove o dever de cuidar especialmente das crianças, e em especial das crianças sem família e das que careçam de meios de subsistência. </w:t>
      </w:r>
    </w:p>
    <w:p w14:paraId="4E26665D" w14:textId="77777777" w:rsidR="00E918FE" w:rsidRPr="00687546" w:rsidRDefault="00E918FE" w:rsidP="00E918FE">
      <w:pPr>
        <w:spacing w:after="120"/>
        <w:jc w:val="center"/>
        <w:rPr>
          <w:rFonts w:asciiTheme="minorHAnsi" w:hAnsiTheme="minorHAnsi"/>
          <w:b/>
          <w:sz w:val="22"/>
          <w:szCs w:val="22"/>
        </w:rPr>
      </w:pPr>
      <w:r w:rsidRPr="00687546">
        <w:rPr>
          <w:rFonts w:asciiTheme="minorHAnsi" w:hAnsiTheme="minorHAnsi"/>
          <w:b/>
          <w:sz w:val="22"/>
          <w:szCs w:val="22"/>
        </w:rPr>
        <w:t>PRINCÍPIO 6º</w:t>
      </w:r>
    </w:p>
    <w:p w14:paraId="3231CD0F" w14:textId="77777777" w:rsidR="00687546" w:rsidRPr="00687546" w:rsidRDefault="00687546" w:rsidP="00687546">
      <w:pPr>
        <w:spacing w:after="120"/>
        <w:jc w:val="both"/>
        <w:rPr>
          <w:rFonts w:asciiTheme="minorHAnsi" w:hAnsiTheme="minorHAnsi"/>
          <w:color w:val="000000"/>
          <w:sz w:val="22"/>
          <w:szCs w:val="22"/>
          <w:shd w:val="clear" w:color="auto" w:fill="FFFFFF"/>
        </w:rPr>
      </w:pPr>
      <w:r w:rsidRPr="00687546">
        <w:rPr>
          <w:rFonts w:asciiTheme="minorHAnsi" w:hAnsiTheme="minorHAnsi"/>
          <w:color w:val="000000"/>
          <w:sz w:val="22"/>
          <w:szCs w:val="22"/>
          <w:shd w:val="clear" w:color="auto" w:fill="FFFFFF"/>
        </w:rPr>
        <w:t>A criança tem direito à educação, que deve ser gratuita e obrigatória, pelo menos nos graus elementares. Deve ser-lhe ministrada uma educação que promova a sua cultura e lhe permita, em condições de igualdade de oportunidades, desenvolver as suas aptidões mentais, o seu sentido de responsabilidade moral e social e tornar-se um membro útil à sociedade.</w:t>
      </w:r>
    </w:p>
    <w:p w14:paraId="3B949908" w14:textId="77777777" w:rsidR="00944B78" w:rsidRPr="00687546" w:rsidRDefault="00944B78" w:rsidP="00944B78">
      <w:pPr>
        <w:spacing w:after="120"/>
        <w:jc w:val="both"/>
        <w:rPr>
          <w:rFonts w:asciiTheme="minorHAnsi" w:hAnsiTheme="minorHAnsi"/>
          <w:color w:val="000000"/>
          <w:sz w:val="22"/>
          <w:szCs w:val="22"/>
          <w:shd w:val="clear" w:color="auto" w:fill="FFFFFF"/>
        </w:rPr>
      </w:pPr>
      <w:r w:rsidRPr="00687546">
        <w:rPr>
          <w:rFonts w:asciiTheme="minorHAnsi" w:hAnsiTheme="minorHAnsi"/>
          <w:color w:val="000000"/>
          <w:sz w:val="22"/>
          <w:szCs w:val="22"/>
          <w:shd w:val="clear" w:color="auto" w:fill="FFFFFF"/>
        </w:rPr>
        <w:t>A criança deve ter plena oportunidade para brincar e para se dedicar a actividades recreativas, que devem ser orientados para os mesmos objectivos da educação.</w:t>
      </w:r>
    </w:p>
    <w:p w14:paraId="4EBFA6EA" w14:textId="77777777" w:rsidR="00687546" w:rsidRPr="00687546" w:rsidRDefault="00CC43AA" w:rsidP="00687546">
      <w:pPr>
        <w:spacing w:after="120"/>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A atuação da </w:t>
      </w:r>
      <w:r w:rsidR="00687546" w:rsidRPr="00687546">
        <w:rPr>
          <w:rFonts w:asciiTheme="minorHAnsi" w:hAnsiTheme="minorHAnsi"/>
          <w:color w:val="000000"/>
          <w:sz w:val="22"/>
          <w:szCs w:val="22"/>
          <w:shd w:val="clear" w:color="auto" w:fill="FFFFFF"/>
        </w:rPr>
        <w:t xml:space="preserve">Aproximar rege-se pelo </w:t>
      </w:r>
      <w:r w:rsidR="00944B78" w:rsidRPr="00687546">
        <w:rPr>
          <w:rFonts w:asciiTheme="minorHAnsi" w:hAnsiTheme="minorHAnsi"/>
          <w:color w:val="000000"/>
          <w:sz w:val="22"/>
          <w:szCs w:val="22"/>
          <w:shd w:val="clear" w:color="auto" w:fill="FFFFFF"/>
        </w:rPr>
        <w:t xml:space="preserve">superior </w:t>
      </w:r>
      <w:r w:rsidR="00687546" w:rsidRPr="00687546">
        <w:rPr>
          <w:rFonts w:asciiTheme="minorHAnsi" w:hAnsiTheme="minorHAnsi"/>
          <w:color w:val="000000"/>
          <w:sz w:val="22"/>
          <w:szCs w:val="22"/>
          <w:shd w:val="clear" w:color="auto" w:fill="FFFFFF"/>
        </w:rPr>
        <w:t xml:space="preserve">interesse da criança, enquanto princípio directivo de quem tem a responsabilidade da sua educação e orientação, responsabilidade essa que cabe, em primeiro lugar, aos seus pais. </w:t>
      </w:r>
    </w:p>
    <w:p w14:paraId="29734523" w14:textId="52569225" w:rsidR="00687546" w:rsidRPr="00687546" w:rsidRDefault="00687546" w:rsidP="00687546">
      <w:pPr>
        <w:spacing w:after="120"/>
        <w:jc w:val="both"/>
        <w:rPr>
          <w:rFonts w:asciiTheme="minorHAnsi" w:hAnsiTheme="minorHAnsi"/>
          <w:color w:val="000000"/>
          <w:sz w:val="22"/>
          <w:szCs w:val="22"/>
          <w:shd w:val="clear" w:color="auto" w:fill="FFFFFF"/>
        </w:rPr>
      </w:pPr>
      <w:r w:rsidRPr="00687546">
        <w:rPr>
          <w:rFonts w:asciiTheme="minorHAnsi" w:hAnsiTheme="minorHAnsi"/>
          <w:color w:val="000000"/>
          <w:sz w:val="22"/>
          <w:szCs w:val="22"/>
          <w:shd w:val="clear" w:color="auto" w:fill="FFFFFF"/>
        </w:rPr>
        <w:t>A Aproximar, a sociedade e as autoridades públicas deverão esforçar-se por promover o gozo destes direitos.</w:t>
      </w:r>
    </w:p>
    <w:p w14:paraId="4630194B" w14:textId="77777777" w:rsidR="00944B78" w:rsidRPr="00944B78" w:rsidRDefault="00944B78" w:rsidP="00944B78">
      <w:pPr>
        <w:spacing w:after="120"/>
        <w:jc w:val="center"/>
        <w:rPr>
          <w:rFonts w:asciiTheme="minorHAnsi" w:hAnsiTheme="minorHAnsi"/>
          <w:b/>
          <w:sz w:val="22"/>
          <w:szCs w:val="22"/>
        </w:rPr>
      </w:pPr>
      <w:r>
        <w:rPr>
          <w:rFonts w:asciiTheme="minorHAnsi" w:hAnsiTheme="minorHAnsi"/>
          <w:b/>
          <w:sz w:val="22"/>
          <w:szCs w:val="22"/>
        </w:rPr>
        <w:t>PRINCÍPIO 7</w:t>
      </w:r>
      <w:r w:rsidRPr="00687546">
        <w:rPr>
          <w:rFonts w:asciiTheme="minorHAnsi" w:hAnsiTheme="minorHAnsi"/>
          <w:b/>
          <w:sz w:val="22"/>
          <w:szCs w:val="22"/>
        </w:rPr>
        <w:t>º</w:t>
      </w:r>
    </w:p>
    <w:p w14:paraId="3E473A52" w14:textId="5E31793F" w:rsidR="00944B78" w:rsidRPr="00687546" w:rsidRDefault="00944B78" w:rsidP="00944B78">
      <w:pPr>
        <w:spacing w:after="120"/>
        <w:jc w:val="both"/>
        <w:rPr>
          <w:rFonts w:asciiTheme="minorHAnsi" w:hAnsiTheme="minorHAnsi"/>
          <w:color w:val="000000"/>
          <w:sz w:val="22"/>
          <w:szCs w:val="22"/>
          <w:shd w:val="clear" w:color="auto" w:fill="FFFFFF"/>
        </w:rPr>
      </w:pPr>
      <w:r w:rsidRPr="00687546">
        <w:rPr>
          <w:rFonts w:asciiTheme="minorHAnsi" w:hAnsiTheme="minorHAnsi"/>
          <w:color w:val="000000"/>
          <w:sz w:val="22"/>
          <w:szCs w:val="22"/>
          <w:shd w:val="clear" w:color="auto" w:fill="FFFFFF"/>
        </w:rPr>
        <w:t xml:space="preserve">A criança </w:t>
      </w:r>
      <w:r w:rsidR="007739F7">
        <w:rPr>
          <w:rFonts w:asciiTheme="minorHAnsi" w:hAnsiTheme="minorHAnsi"/>
          <w:color w:val="000000"/>
          <w:sz w:val="22"/>
          <w:szCs w:val="22"/>
          <w:shd w:val="clear" w:color="auto" w:fill="FFFFFF"/>
        </w:rPr>
        <w:t xml:space="preserve">portadora de quaisquer deficiência ou incapacidade </w:t>
      </w:r>
      <w:r w:rsidRPr="00687546">
        <w:rPr>
          <w:rFonts w:asciiTheme="minorHAnsi" w:hAnsiTheme="minorHAnsi"/>
          <w:color w:val="000000"/>
          <w:sz w:val="22"/>
          <w:szCs w:val="22"/>
          <w:shd w:val="clear" w:color="auto" w:fill="FFFFFF"/>
        </w:rPr>
        <w:t>mental e fisicamente ou que sofra de alguma diminuição social, deve beneficiar de tratamento, da educação e dos cuidados especiais requeridos pela sua particular condição.</w:t>
      </w:r>
    </w:p>
    <w:p w14:paraId="4D954117" w14:textId="77777777" w:rsidR="00687546" w:rsidRPr="00687546" w:rsidRDefault="00687546" w:rsidP="00687546">
      <w:pPr>
        <w:spacing w:after="120"/>
        <w:jc w:val="center"/>
        <w:rPr>
          <w:rFonts w:asciiTheme="minorHAnsi" w:hAnsiTheme="minorHAnsi"/>
          <w:b/>
          <w:sz w:val="22"/>
          <w:szCs w:val="22"/>
        </w:rPr>
      </w:pPr>
      <w:r w:rsidRPr="00687546">
        <w:rPr>
          <w:rFonts w:asciiTheme="minorHAnsi" w:hAnsiTheme="minorHAnsi"/>
          <w:b/>
          <w:sz w:val="22"/>
          <w:szCs w:val="22"/>
        </w:rPr>
        <w:lastRenderedPageBreak/>
        <w:t>PRINCÍPIO</w:t>
      </w:r>
      <w:r w:rsidR="00944B78">
        <w:rPr>
          <w:rFonts w:asciiTheme="minorHAnsi" w:hAnsiTheme="minorHAnsi"/>
          <w:b/>
          <w:sz w:val="22"/>
          <w:szCs w:val="22"/>
        </w:rPr>
        <w:t xml:space="preserve"> 8</w:t>
      </w:r>
      <w:r w:rsidRPr="00687546">
        <w:rPr>
          <w:rFonts w:asciiTheme="minorHAnsi" w:hAnsiTheme="minorHAnsi"/>
          <w:b/>
          <w:sz w:val="22"/>
          <w:szCs w:val="22"/>
        </w:rPr>
        <w:t>º</w:t>
      </w:r>
    </w:p>
    <w:p w14:paraId="71EEFF5F" w14:textId="77777777" w:rsidR="00E918FE" w:rsidRPr="00687546" w:rsidRDefault="00944B78" w:rsidP="00E918FE">
      <w:pPr>
        <w:spacing w:after="120"/>
        <w:jc w:val="both"/>
        <w:rPr>
          <w:rFonts w:asciiTheme="minorHAnsi" w:hAnsiTheme="minorHAnsi"/>
          <w:sz w:val="22"/>
          <w:szCs w:val="22"/>
        </w:rPr>
      </w:pPr>
      <w:r>
        <w:rPr>
          <w:rFonts w:asciiTheme="minorHAnsi" w:hAnsiTheme="minorHAnsi"/>
          <w:sz w:val="22"/>
          <w:szCs w:val="22"/>
        </w:rPr>
        <w:t>A Aproximar rege-se pelo princípio de que n</w:t>
      </w:r>
      <w:r w:rsidR="00E918FE" w:rsidRPr="00687546">
        <w:rPr>
          <w:rFonts w:asciiTheme="minorHAnsi" w:hAnsiTheme="minorHAnsi"/>
          <w:sz w:val="22"/>
          <w:szCs w:val="22"/>
        </w:rPr>
        <w:t>enhuma criança pode ser sujeita a intromissões arbitrárias ou ilegais na sua vida privada, na sua família, no seu domicílio ou correspondência, nem a ofensas ilegais à sua honra e reputação.</w:t>
      </w:r>
    </w:p>
    <w:p w14:paraId="78C7CE8D" w14:textId="77777777" w:rsidR="00687546" w:rsidRPr="00687546" w:rsidRDefault="00687546" w:rsidP="00687546">
      <w:pPr>
        <w:spacing w:after="120"/>
        <w:jc w:val="center"/>
        <w:rPr>
          <w:rFonts w:asciiTheme="minorHAnsi" w:hAnsiTheme="minorHAnsi"/>
          <w:b/>
          <w:sz w:val="22"/>
          <w:szCs w:val="22"/>
        </w:rPr>
      </w:pPr>
      <w:r w:rsidRPr="00687546">
        <w:rPr>
          <w:rFonts w:asciiTheme="minorHAnsi" w:hAnsiTheme="minorHAnsi"/>
          <w:b/>
          <w:sz w:val="22"/>
          <w:szCs w:val="22"/>
        </w:rPr>
        <w:t xml:space="preserve">PRINCÍPIO </w:t>
      </w:r>
      <w:r w:rsidR="00750BD1">
        <w:rPr>
          <w:rFonts w:asciiTheme="minorHAnsi" w:hAnsiTheme="minorHAnsi"/>
          <w:b/>
          <w:sz w:val="22"/>
          <w:szCs w:val="22"/>
        </w:rPr>
        <w:t>9</w:t>
      </w:r>
      <w:r w:rsidRPr="00687546">
        <w:rPr>
          <w:rFonts w:asciiTheme="minorHAnsi" w:hAnsiTheme="minorHAnsi"/>
          <w:b/>
          <w:sz w:val="22"/>
          <w:szCs w:val="22"/>
        </w:rPr>
        <w:t>º</w:t>
      </w:r>
    </w:p>
    <w:p w14:paraId="244BFEEB" w14:textId="77777777" w:rsidR="00750BD1" w:rsidRPr="00687546" w:rsidRDefault="00115A46" w:rsidP="00115A46">
      <w:pPr>
        <w:spacing w:after="120"/>
        <w:jc w:val="both"/>
        <w:rPr>
          <w:rFonts w:asciiTheme="minorHAnsi" w:hAnsiTheme="minorHAnsi"/>
          <w:sz w:val="22"/>
          <w:szCs w:val="22"/>
        </w:rPr>
      </w:pPr>
      <w:r w:rsidRPr="00687546">
        <w:rPr>
          <w:rFonts w:asciiTheme="minorHAnsi" w:hAnsiTheme="minorHAnsi"/>
          <w:sz w:val="22"/>
          <w:szCs w:val="22"/>
        </w:rPr>
        <w:t xml:space="preserve">Todas as decisões relativas a crianças adoptadas pela Aproximar terão primacialmente em conta o </w:t>
      </w:r>
      <w:r w:rsidR="00944B78" w:rsidRPr="00687546">
        <w:rPr>
          <w:rFonts w:asciiTheme="minorHAnsi" w:hAnsiTheme="minorHAnsi"/>
          <w:sz w:val="22"/>
          <w:szCs w:val="22"/>
        </w:rPr>
        <w:t xml:space="preserve">superior </w:t>
      </w:r>
      <w:r w:rsidRPr="00687546">
        <w:rPr>
          <w:rFonts w:asciiTheme="minorHAnsi" w:hAnsiTheme="minorHAnsi"/>
          <w:sz w:val="22"/>
          <w:szCs w:val="22"/>
        </w:rPr>
        <w:t>interesse da criança.</w:t>
      </w:r>
    </w:p>
    <w:p w14:paraId="127F556A" w14:textId="77777777" w:rsidR="00750BD1" w:rsidRDefault="00750BD1" w:rsidP="00750BD1">
      <w:pPr>
        <w:spacing w:after="120"/>
        <w:jc w:val="center"/>
        <w:rPr>
          <w:rFonts w:asciiTheme="minorHAnsi" w:hAnsiTheme="minorHAnsi"/>
          <w:b/>
          <w:sz w:val="22"/>
          <w:szCs w:val="22"/>
        </w:rPr>
      </w:pPr>
      <w:r w:rsidRPr="00687546">
        <w:rPr>
          <w:rFonts w:asciiTheme="minorHAnsi" w:hAnsiTheme="minorHAnsi"/>
          <w:b/>
          <w:sz w:val="22"/>
          <w:szCs w:val="22"/>
        </w:rPr>
        <w:t xml:space="preserve">PRINCÍPIO </w:t>
      </w:r>
      <w:r>
        <w:rPr>
          <w:rFonts w:asciiTheme="minorHAnsi" w:hAnsiTheme="minorHAnsi"/>
          <w:b/>
          <w:sz w:val="22"/>
          <w:szCs w:val="22"/>
        </w:rPr>
        <w:t>10</w:t>
      </w:r>
      <w:r w:rsidRPr="00687546">
        <w:rPr>
          <w:rFonts w:asciiTheme="minorHAnsi" w:hAnsiTheme="minorHAnsi"/>
          <w:b/>
          <w:sz w:val="22"/>
          <w:szCs w:val="22"/>
        </w:rPr>
        <w:t>º</w:t>
      </w:r>
    </w:p>
    <w:p w14:paraId="39FC8765" w14:textId="77777777" w:rsidR="00750BD1" w:rsidRPr="00687546" w:rsidRDefault="00750BD1" w:rsidP="00944B78">
      <w:pPr>
        <w:spacing w:after="720"/>
        <w:rPr>
          <w:rFonts w:asciiTheme="minorHAnsi" w:hAnsiTheme="minorHAnsi"/>
          <w:sz w:val="22"/>
          <w:szCs w:val="22"/>
          <w:shd w:val="clear" w:color="auto" w:fill="FFFFFF"/>
        </w:rPr>
      </w:pPr>
      <w:r w:rsidRPr="00687546">
        <w:rPr>
          <w:rFonts w:asciiTheme="minorHAnsi" w:hAnsiTheme="minorHAnsi"/>
          <w:sz w:val="22"/>
          <w:szCs w:val="22"/>
          <w:shd w:val="clear" w:color="auto" w:fill="FFFFFF"/>
        </w:rPr>
        <w:t>Os princípios consagrados neste documento destinam-se a ser desenvolvidos na vigência anual de cada Plano de Actividades.</w:t>
      </w:r>
    </w:p>
    <w:p w14:paraId="27E2F6E6" w14:textId="77777777" w:rsidR="00750BD1" w:rsidRPr="00687546" w:rsidRDefault="00750BD1" w:rsidP="00750BD1">
      <w:pPr>
        <w:spacing w:after="120"/>
        <w:rPr>
          <w:rFonts w:asciiTheme="minorHAnsi" w:hAnsiTheme="minorHAnsi"/>
          <w:sz w:val="22"/>
          <w:szCs w:val="22"/>
          <w:shd w:val="clear" w:color="auto" w:fill="FFFFFF"/>
        </w:rPr>
      </w:pPr>
      <w:r w:rsidRPr="00687546">
        <w:rPr>
          <w:rFonts w:asciiTheme="minorHAnsi" w:hAnsiTheme="minorHAnsi"/>
          <w:sz w:val="22"/>
          <w:szCs w:val="22"/>
          <w:shd w:val="clear" w:color="auto" w:fill="FFFFFF"/>
        </w:rPr>
        <w:t>Para realização da missão no âmbito de intervenção para protecção e garantia  dos direitos das crianças, a Aproximar rege-se pelos seguintes documentos:</w:t>
      </w:r>
    </w:p>
    <w:p w14:paraId="49269ACA" w14:textId="77777777" w:rsidR="00750BD1" w:rsidRPr="00687546" w:rsidRDefault="00750BD1" w:rsidP="00CC43AA">
      <w:pPr>
        <w:numPr>
          <w:ilvl w:val="0"/>
          <w:numId w:val="7"/>
        </w:numPr>
        <w:rPr>
          <w:rFonts w:asciiTheme="minorHAnsi" w:hAnsiTheme="minorHAnsi"/>
          <w:noProof/>
          <w:sz w:val="22"/>
          <w:szCs w:val="22"/>
        </w:rPr>
      </w:pPr>
      <w:r w:rsidRPr="00687546">
        <w:rPr>
          <w:rFonts w:asciiTheme="minorHAnsi" w:hAnsiTheme="minorHAnsi"/>
          <w:sz w:val="22"/>
          <w:szCs w:val="22"/>
          <w:shd w:val="clear" w:color="auto" w:fill="FFFFFF"/>
        </w:rPr>
        <w:t>Declaração Universal dos Direitos Humanos</w:t>
      </w:r>
    </w:p>
    <w:p w14:paraId="690D0AED" w14:textId="77777777" w:rsidR="00750BD1" w:rsidRPr="00687546" w:rsidRDefault="00750BD1" w:rsidP="00CC43AA">
      <w:pPr>
        <w:numPr>
          <w:ilvl w:val="0"/>
          <w:numId w:val="7"/>
        </w:numPr>
        <w:rPr>
          <w:rFonts w:asciiTheme="minorHAnsi" w:hAnsiTheme="minorHAnsi"/>
          <w:noProof/>
          <w:sz w:val="22"/>
          <w:szCs w:val="22"/>
        </w:rPr>
      </w:pPr>
      <w:r w:rsidRPr="00687546">
        <w:rPr>
          <w:rFonts w:asciiTheme="minorHAnsi" w:hAnsiTheme="minorHAnsi"/>
          <w:sz w:val="22"/>
          <w:szCs w:val="22"/>
          <w:shd w:val="clear" w:color="auto" w:fill="FFFFFF"/>
        </w:rPr>
        <w:t>Declaração dos Direitos da Criança (1959)</w:t>
      </w:r>
    </w:p>
    <w:p w14:paraId="3469143E" w14:textId="77777777" w:rsidR="00750BD1" w:rsidRPr="00687546" w:rsidRDefault="00750BD1" w:rsidP="00CC43AA">
      <w:pPr>
        <w:numPr>
          <w:ilvl w:val="0"/>
          <w:numId w:val="7"/>
        </w:numPr>
        <w:rPr>
          <w:rFonts w:asciiTheme="minorHAnsi" w:hAnsiTheme="minorHAnsi"/>
          <w:noProof/>
          <w:sz w:val="22"/>
          <w:szCs w:val="22"/>
        </w:rPr>
      </w:pPr>
      <w:r w:rsidRPr="00687546">
        <w:rPr>
          <w:rFonts w:asciiTheme="minorHAnsi" w:hAnsiTheme="minorHAnsi"/>
          <w:sz w:val="22"/>
          <w:szCs w:val="22"/>
          <w:shd w:val="clear" w:color="auto" w:fill="FFFFFF"/>
        </w:rPr>
        <w:t>Convenção sobre os Direitos da Criança</w:t>
      </w:r>
    </w:p>
    <w:p w14:paraId="3E3A68D0" w14:textId="77777777" w:rsidR="00750BD1" w:rsidRPr="00687546" w:rsidRDefault="00750BD1" w:rsidP="00CC43AA">
      <w:pPr>
        <w:numPr>
          <w:ilvl w:val="0"/>
          <w:numId w:val="7"/>
        </w:numPr>
        <w:spacing w:after="240"/>
        <w:rPr>
          <w:rFonts w:asciiTheme="minorHAnsi" w:hAnsiTheme="minorHAnsi"/>
          <w:noProof/>
          <w:sz w:val="22"/>
          <w:szCs w:val="22"/>
        </w:rPr>
      </w:pPr>
      <w:r w:rsidRPr="00687546">
        <w:rPr>
          <w:rFonts w:asciiTheme="minorHAnsi" w:hAnsiTheme="minorHAnsi"/>
          <w:noProof/>
          <w:sz w:val="22"/>
          <w:szCs w:val="22"/>
        </w:rPr>
        <w:t>Lei de Proteção de Crianças e Jovens em Perigo</w:t>
      </w:r>
    </w:p>
    <w:p w14:paraId="61D3C8AE" w14:textId="77777777" w:rsidR="00750BD1" w:rsidRPr="00687546" w:rsidRDefault="00750BD1" w:rsidP="00750BD1">
      <w:pPr>
        <w:spacing w:after="120"/>
        <w:jc w:val="center"/>
        <w:rPr>
          <w:rFonts w:asciiTheme="minorHAnsi" w:hAnsiTheme="minorHAnsi"/>
          <w:b/>
          <w:sz w:val="22"/>
          <w:szCs w:val="22"/>
        </w:rPr>
      </w:pPr>
    </w:p>
    <w:p w14:paraId="14C6A23E" w14:textId="77777777" w:rsidR="0099054D" w:rsidRDefault="0099054D" w:rsidP="0099054D">
      <w:pPr>
        <w:spacing w:after="120"/>
        <w:jc w:val="both"/>
        <w:rPr>
          <w:rFonts w:asciiTheme="minorHAnsi" w:hAnsiTheme="minorHAnsi"/>
          <w:b/>
          <w:sz w:val="22"/>
        </w:rPr>
      </w:pPr>
    </w:p>
    <w:p w14:paraId="234ACEA3" w14:textId="77777777" w:rsidR="00115A46" w:rsidRPr="00115A46" w:rsidRDefault="00115A46" w:rsidP="00115A46">
      <w:pPr>
        <w:spacing w:after="120"/>
        <w:jc w:val="both"/>
        <w:rPr>
          <w:rFonts w:asciiTheme="minorHAnsi" w:hAnsiTheme="minorHAnsi"/>
          <w:sz w:val="20"/>
        </w:rPr>
      </w:pPr>
    </w:p>
    <w:p w14:paraId="07E5F9D7" w14:textId="77777777" w:rsidR="00A04B5F" w:rsidRDefault="00A04B5F" w:rsidP="00A04B5F">
      <w:pPr>
        <w:spacing w:after="120"/>
        <w:jc w:val="both"/>
        <w:rPr>
          <w:rFonts w:asciiTheme="minorHAnsi" w:hAnsiTheme="minorHAnsi"/>
          <w:sz w:val="22"/>
        </w:rPr>
      </w:pPr>
    </w:p>
    <w:p w14:paraId="1CAE708B" w14:textId="77777777" w:rsidR="00A04B5F" w:rsidRDefault="00FF6D16" w:rsidP="00B27A2A">
      <w:pPr>
        <w:spacing w:after="120"/>
        <w:jc w:val="right"/>
        <w:rPr>
          <w:rFonts w:asciiTheme="minorHAnsi" w:hAnsiTheme="minorHAnsi"/>
          <w:sz w:val="22"/>
        </w:rPr>
      </w:pPr>
      <w:r>
        <w:rPr>
          <w:rFonts w:asciiTheme="minorHAnsi" w:hAnsiTheme="minorHAnsi"/>
          <w:sz w:val="22"/>
        </w:rPr>
        <w:t>Aprovado em reunião de Direção realizada na Amadora no dia</w:t>
      </w:r>
      <w:r w:rsidR="007739F7">
        <w:rPr>
          <w:rFonts w:asciiTheme="minorHAnsi" w:hAnsiTheme="minorHAnsi"/>
          <w:sz w:val="22"/>
        </w:rPr>
        <w:t xml:space="preserve"> 12 de Maio de 2015</w:t>
      </w:r>
    </w:p>
    <w:p w14:paraId="6B204A41" w14:textId="77777777" w:rsidR="007739F7" w:rsidRDefault="007739F7" w:rsidP="00B27A2A">
      <w:pPr>
        <w:spacing w:after="120"/>
        <w:jc w:val="center"/>
        <w:rPr>
          <w:rFonts w:asciiTheme="minorHAnsi" w:hAnsiTheme="minorHAnsi"/>
          <w:sz w:val="22"/>
        </w:rPr>
      </w:pPr>
    </w:p>
    <w:p w14:paraId="50CD7D93" w14:textId="77777777" w:rsidR="007739F7" w:rsidRDefault="007739F7" w:rsidP="00B27A2A">
      <w:pPr>
        <w:spacing w:after="120"/>
        <w:jc w:val="center"/>
        <w:rPr>
          <w:rFonts w:asciiTheme="minorHAnsi" w:hAnsiTheme="minorHAnsi"/>
          <w:sz w:val="22"/>
        </w:rPr>
      </w:pPr>
    </w:p>
    <w:p w14:paraId="765741D9" w14:textId="77777777" w:rsidR="007739F7" w:rsidRDefault="007739F7" w:rsidP="00B27A2A">
      <w:pPr>
        <w:spacing w:after="120"/>
        <w:jc w:val="center"/>
        <w:rPr>
          <w:rFonts w:asciiTheme="minorHAnsi" w:hAnsiTheme="minorHAnsi"/>
          <w:sz w:val="22"/>
        </w:rPr>
      </w:pPr>
    </w:p>
    <w:p w14:paraId="0C860CAF" w14:textId="77777777" w:rsidR="007739F7" w:rsidRDefault="007739F7" w:rsidP="00B27A2A">
      <w:pPr>
        <w:spacing w:after="120"/>
        <w:jc w:val="center"/>
        <w:rPr>
          <w:rFonts w:asciiTheme="minorHAnsi" w:hAnsiTheme="minorHAnsi"/>
          <w:sz w:val="22"/>
        </w:rPr>
      </w:pPr>
      <w:r>
        <w:rPr>
          <w:rFonts w:asciiTheme="minorHAnsi" w:hAnsiTheme="minorHAnsi"/>
          <w:sz w:val="22"/>
        </w:rPr>
        <w:t>___________________________</w:t>
      </w:r>
    </w:p>
    <w:p w14:paraId="0DA149F4" w14:textId="77777777" w:rsidR="007739F7" w:rsidRDefault="007739F7" w:rsidP="00B27A2A">
      <w:pPr>
        <w:spacing w:after="120"/>
        <w:jc w:val="center"/>
        <w:rPr>
          <w:rFonts w:asciiTheme="minorHAnsi" w:hAnsiTheme="minorHAnsi"/>
          <w:sz w:val="22"/>
        </w:rPr>
      </w:pPr>
      <w:r>
        <w:rPr>
          <w:rFonts w:asciiTheme="minorHAnsi" w:hAnsiTheme="minorHAnsi"/>
          <w:sz w:val="22"/>
        </w:rPr>
        <w:t>Presidente</w:t>
      </w:r>
    </w:p>
    <w:p w14:paraId="7F9EC7D7" w14:textId="77777777" w:rsidR="007739F7" w:rsidRPr="00D35659" w:rsidRDefault="007739F7" w:rsidP="00B27A2A">
      <w:pPr>
        <w:spacing w:after="120"/>
        <w:jc w:val="center"/>
        <w:rPr>
          <w:rFonts w:asciiTheme="minorHAnsi" w:hAnsiTheme="minorHAnsi"/>
          <w:sz w:val="22"/>
        </w:rPr>
      </w:pPr>
      <w:r>
        <w:rPr>
          <w:rFonts w:asciiTheme="minorHAnsi" w:hAnsiTheme="minorHAnsi"/>
          <w:sz w:val="22"/>
        </w:rPr>
        <w:t>Tiago Cardoso Leitão</w:t>
      </w:r>
    </w:p>
    <w:sectPr w:rsidR="007739F7" w:rsidRPr="00D35659" w:rsidSect="00B27A2A">
      <w:headerReference w:type="default" r:id="rId8"/>
      <w:footerReference w:type="default" r:id="rId9"/>
      <w:pgSz w:w="11906" w:h="16838"/>
      <w:pgMar w:top="1417" w:right="1701" w:bottom="1417" w:left="1701" w:header="708" w:footer="6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0C93" w14:textId="77777777" w:rsidR="007739F7" w:rsidRDefault="007739F7" w:rsidP="00687546">
      <w:r>
        <w:separator/>
      </w:r>
    </w:p>
  </w:endnote>
  <w:endnote w:type="continuationSeparator" w:id="0">
    <w:p w14:paraId="7B62B614" w14:textId="77777777" w:rsidR="007739F7" w:rsidRDefault="007739F7" w:rsidP="0068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bileRegular">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F91F" w14:textId="77777777" w:rsidR="007739F7" w:rsidRDefault="007739F7" w:rsidP="00750BD1">
    <w:pPr>
      <w:pStyle w:val="Footer"/>
      <w:jc w:val="both"/>
      <w:rPr>
        <w:rFonts w:ascii="Calibri" w:hAnsi="Calibri" w:cs="Arial"/>
        <w:b/>
        <w:color w:val="000066"/>
        <w:sz w:val="22"/>
        <w:szCs w:val="16"/>
      </w:rPr>
    </w:pPr>
  </w:p>
  <w:p w14:paraId="4865D7EE" w14:textId="77777777" w:rsidR="007739F7" w:rsidRPr="009219AC" w:rsidRDefault="007739F7" w:rsidP="00750BD1">
    <w:pPr>
      <w:pStyle w:val="Footer"/>
      <w:jc w:val="both"/>
      <w:rPr>
        <w:rFonts w:ascii="Calibri" w:hAnsi="Calibri" w:cs="Arial"/>
        <w:b/>
        <w:color w:val="000066"/>
        <w:sz w:val="16"/>
        <w:szCs w:val="16"/>
      </w:rPr>
    </w:pPr>
    <w:r w:rsidRPr="009219AC">
      <w:rPr>
        <w:rFonts w:ascii="Calibri" w:hAnsi="Calibri" w:cs="Arial"/>
        <w:b/>
        <w:color w:val="000066"/>
        <w:sz w:val="22"/>
        <w:szCs w:val="16"/>
      </w:rPr>
      <w:t>Aproximar, CRL</w:t>
    </w:r>
    <w:r>
      <w:rPr>
        <w:rFonts w:ascii="Calibri" w:hAnsi="Calibri" w:cs="Arial"/>
        <w:b/>
        <w:color w:val="000066"/>
        <w:sz w:val="22"/>
        <w:szCs w:val="16"/>
      </w:rPr>
      <w:t xml:space="preserve">       </w:t>
    </w:r>
    <w:r w:rsidRPr="009219AC">
      <w:rPr>
        <w:rFonts w:ascii="Calibri" w:hAnsi="Calibri" w:cs="Arial"/>
        <w:b/>
        <w:color w:val="000066"/>
        <w:sz w:val="22"/>
        <w:szCs w:val="16"/>
      </w:rPr>
      <w:tab/>
    </w:r>
    <w:r w:rsidRPr="009219AC">
      <w:rPr>
        <w:rFonts w:ascii="Calibri" w:hAnsi="Calibri" w:cs="Arial"/>
        <w:b/>
        <w:color w:val="000066"/>
        <w:sz w:val="16"/>
        <w:szCs w:val="16"/>
      </w:rPr>
      <w:t xml:space="preserve"> </w:t>
    </w:r>
    <w:r w:rsidRPr="009219AC">
      <w:rPr>
        <w:rFonts w:ascii="Calibri" w:hAnsi="Calibri" w:cs="Arial"/>
        <w:b/>
        <w:color w:val="000066"/>
        <w:sz w:val="16"/>
        <w:szCs w:val="16"/>
      </w:rPr>
      <w:tab/>
    </w:r>
    <w:hyperlink r:id="rId1" w:history="1">
      <w:r w:rsidRPr="009219AC">
        <w:rPr>
          <w:rStyle w:val="Hyperlink"/>
          <w:rFonts w:ascii="Calibri" w:hAnsi="Calibri" w:cs="Arial"/>
          <w:b/>
          <w:sz w:val="16"/>
          <w:szCs w:val="16"/>
        </w:rPr>
        <w:t>www.aproximar.pt</w:t>
      </w:r>
    </w:hyperlink>
    <w:r w:rsidRPr="009219AC">
      <w:rPr>
        <w:rFonts w:ascii="Calibri" w:hAnsi="Calibri" w:cs="Arial"/>
        <w:b/>
        <w:color w:val="000066"/>
        <w:sz w:val="16"/>
        <w:szCs w:val="16"/>
      </w:rPr>
      <w:t xml:space="preserve"> | </w:t>
    </w:r>
    <w:hyperlink r:id="rId2" w:history="1">
      <w:r w:rsidRPr="002B55D6">
        <w:rPr>
          <w:rStyle w:val="Hyperlink"/>
          <w:rFonts w:ascii="Calibri" w:hAnsi="Calibri" w:cs="Arial"/>
          <w:b/>
          <w:sz w:val="16"/>
          <w:szCs w:val="16"/>
        </w:rPr>
        <w:t>www.facebook.com/Aproximar</w:t>
      </w:r>
    </w:hyperlink>
    <w:r>
      <w:rPr>
        <w:rFonts w:ascii="Calibri" w:hAnsi="Calibri" w:cs="Arial"/>
        <w:b/>
        <w:color w:val="000066"/>
        <w:sz w:val="16"/>
        <w:szCs w:val="16"/>
      </w:rPr>
      <w:t xml:space="preserve"> | </w:t>
    </w:r>
    <w:hyperlink r:id="rId3" w:history="1">
      <w:r w:rsidRPr="002B55D6">
        <w:rPr>
          <w:rStyle w:val="Hyperlink"/>
          <w:rFonts w:ascii="Calibri" w:hAnsi="Calibri" w:cs="Arial"/>
          <w:b/>
          <w:sz w:val="16"/>
          <w:szCs w:val="16"/>
        </w:rPr>
        <w:t>www.pendulum.pt</w:t>
      </w:r>
    </w:hyperlink>
    <w:r>
      <w:rPr>
        <w:rFonts w:ascii="Calibri" w:hAnsi="Calibri" w:cs="Arial"/>
        <w:b/>
        <w:color w:val="000066"/>
        <w:sz w:val="16"/>
        <w:szCs w:val="16"/>
      </w:rPr>
      <w:t xml:space="preserve"> </w:t>
    </w:r>
  </w:p>
  <w:p w14:paraId="06199962" w14:textId="77777777" w:rsidR="007739F7" w:rsidRPr="009219AC" w:rsidRDefault="007739F7" w:rsidP="00750BD1">
    <w:pPr>
      <w:pStyle w:val="Footer"/>
      <w:rPr>
        <w:rFonts w:ascii="Calibri" w:hAnsi="Calibri" w:cs="Arial"/>
        <w:b/>
        <w:color w:val="000066"/>
        <w:sz w:val="16"/>
        <w:szCs w:val="16"/>
      </w:rPr>
    </w:pPr>
  </w:p>
  <w:p w14:paraId="1F1E08DD" w14:textId="77777777" w:rsidR="007739F7" w:rsidRPr="009219AC" w:rsidRDefault="007739F7" w:rsidP="00750BD1">
    <w:pPr>
      <w:pStyle w:val="Footer"/>
      <w:rPr>
        <w:rFonts w:ascii="Calibri" w:hAnsi="Calibri"/>
        <w:color w:val="000066"/>
        <w:sz w:val="16"/>
        <w:szCs w:val="16"/>
      </w:rPr>
    </w:pPr>
    <w:r w:rsidRPr="009219AC">
      <w:rPr>
        <w:rFonts w:ascii="Calibri" w:hAnsi="Calibri" w:cs="Arial"/>
        <w:b/>
        <w:color w:val="000066"/>
        <w:sz w:val="16"/>
        <w:szCs w:val="16"/>
      </w:rPr>
      <w:t>SEDE ADMINISTRATIVA:</w:t>
    </w:r>
    <w:r w:rsidRPr="009219AC">
      <w:rPr>
        <w:rFonts w:ascii="Calibri" w:hAnsi="Calibri" w:cs="Arial"/>
        <w:color w:val="000066"/>
        <w:sz w:val="16"/>
        <w:szCs w:val="16"/>
      </w:rPr>
      <w:t xml:space="preserve"> Rua do Paraíso, loja n.º 2, 2610-168 Amadora</w:t>
    </w:r>
    <w:r w:rsidRPr="009219AC">
      <w:rPr>
        <w:rFonts w:ascii="Calibri" w:hAnsi="Calibri" w:cs="Arial"/>
        <w:color w:val="000066"/>
        <w:sz w:val="16"/>
        <w:szCs w:val="16"/>
      </w:rPr>
      <w:tab/>
    </w:r>
    <w:proofErr w:type="spellStart"/>
    <w:r w:rsidRPr="009219AC">
      <w:rPr>
        <w:rFonts w:ascii="Calibri" w:hAnsi="Calibri" w:cs="Arial"/>
        <w:color w:val="000066"/>
        <w:sz w:val="16"/>
        <w:szCs w:val="16"/>
      </w:rPr>
      <w:t>nif</w:t>
    </w:r>
    <w:proofErr w:type="spellEnd"/>
    <w:r w:rsidRPr="009219AC">
      <w:rPr>
        <w:rFonts w:ascii="Calibri" w:hAnsi="Calibri" w:cs="Arial"/>
        <w:color w:val="000066"/>
        <w:sz w:val="16"/>
        <w:szCs w:val="16"/>
      </w:rPr>
      <w:t xml:space="preserve">_ 507 777 530 - </w:t>
    </w:r>
    <w:r w:rsidRPr="009219AC">
      <w:rPr>
        <w:rFonts w:ascii="Calibri" w:hAnsi="Calibri"/>
        <w:color w:val="000066"/>
        <w:sz w:val="16"/>
        <w:szCs w:val="16"/>
      </w:rPr>
      <w:t>niss_</w:t>
    </w:r>
    <w:r w:rsidRPr="009219AC">
      <w:rPr>
        <w:rFonts w:ascii="Calibri" w:hAnsi="Calibri" w:cs="Arial"/>
        <w:color w:val="000066"/>
        <w:sz w:val="16"/>
        <w:szCs w:val="16"/>
      </w:rPr>
      <w:t>200 177 134 78</w:t>
    </w:r>
  </w:p>
  <w:p w14:paraId="5E46CBF8" w14:textId="77777777" w:rsidR="007739F7" w:rsidRPr="00750BD1" w:rsidRDefault="007739F7" w:rsidP="00750BD1">
    <w:pPr>
      <w:spacing w:line="220" w:lineRule="exact"/>
      <w:rPr>
        <w:rFonts w:ascii="Calibri" w:hAnsi="Calibri"/>
        <w:color w:val="0000FF"/>
        <w:sz w:val="16"/>
        <w:szCs w:val="16"/>
        <w:u w:val="single"/>
      </w:rPr>
    </w:pPr>
    <w:proofErr w:type="spellStart"/>
    <w:r w:rsidRPr="009219AC">
      <w:rPr>
        <w:rFonts w:ascii="Calibri" w:hAnsi="Calibri" w:cs="Arial"/>
        <w:b/>
        <w:color w:val="000066"/>
        <w:sz w:val="16"/>
        <w:szCs w:val="16"/>
      </w:rPr>
      <w:t>tml</w:t>
    </w:r>
    <w:proofErr w:type="spellEnd"/>
    <w:r w:rsidRPr="009219AC">
      <w:rPr>
        <w:rFonts w:ascii="Calibri" w:hAnsi="Calibri" w:cs="Arial"/>
        <w:b/>
        <w:color w:val="000066"/>
        <w:sz w:val="16"/>
        <w:szCs w:val="16"/>
      </w:rPr>
      <w:t>_</w:t>
    </w:r>
    <w:r w:rsidRPr="009219AC">
      <w:rPr>
        <w:rFonts w:ascii="Calibri" w:hAnsi="Calibri" w:cs="Arial"/>
        <w:color w:val="000066"/>
        <w:sz w:val="16"/>
        <w:szCs w:val="16"/>
      </w:rPr>
      <w:t xml:space="preserve"> + 351 211 336 681 | + 351 911 939 224 | </w:t>
    </w:r>
    <w:hyperlink r:id="rId4" w:history="1">
      <w:r w:rsidRPr="009219AC">
        <w:rPr>
          <w:rStyle w:val="Hyperlink"/>
          <w:rFonts w:ascii="Calibri" w:hAnsi="Calibri"/>
          <w:sz w:val="16"/>
          <w:szCs w:val="16"/>
        </w:rPr>
        <w:t>contacto@aproximar.pt</w:t>
      </w:r>
    </w:hyperlink>
  </w:p>
  <w:p w14:paraId="5D0BC016" w14:textId="77777777" w:rsidR="007739F7" w:rsidRDefault="007739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577C6" w14:textId="77777777" w:rsidR="007739F7" w:rsidRDefault="007739F7" w:rsidP="00687546">
      <w:r>
        <w:separator/>
      </w:r>
    </w:p>
  </w:footnote>
  <w:footnote w:type="continuationSeparator" w:id="0">
    <w:p w14:paraId="5512259C" w14:textId="77777777" w:rsidR="007739F7" w:rsidRDefault="007739F7" w:rsidP="006875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713D" w14:textId="77777777" w:rsidR="007739F7" w:rsidRDefault="007739F7" w:rsidP="00687546">
    <w:pPr>
      <w:pStyle w:val="Header"/>
      <w:jc w:val="center"/>
    </w:pPr>
    <w:r>
      <w:rPr>
        <w:noProof/>
        <w:lang w:val="en-US" w:eastAsia="en-US"/>
      </w:rPr>
      <w:drawing>
        <wp:inline distT="0" distB="0" distL="0" distR="0" wp14:anchorId="395BDA90" wp14:editId="13DCA4CD">
          <wp:extent cx="1962965" cy="90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medio_png.png"/>
                  <pic:cNvPicPr/>
                </pic:nvPicPr>
                <pic:blipFill>
                  <a:blip r:embed="rId1">
                    <a:extLst>
                      <a:ext uri="{28A0092B-C50C-407E-A947-70E740481C1C}">
                        <a14:useLocalDpi xmlns:a14="http://schemas.microsoft.com/office/drawing/2010/main" val="0"/>
                      </a:ext>
                    </a:extLst>
                  </a:blip>
                  <a:stretch>
                    <a:fillRect/>
                  </a:stretch>
                </pic:blipFill>
                <pic:spPr>
                  <a:xfrm>
                    <a:off x="0" y="0"/>
                    <a:ext cx="1962965" cy="900000"/>
                  </a:xfrm>
                  <a:prstGeom prst="rect">
                    <a:avLst/>
                  </a:prstGeom>
                </pic:spPr>
              </pic:pic>
            </a:graphicData>
          </a:graphic>
        </wp:inline>
      </w:drawing>
    </w:r>
  </w:p>
  <w:p w14:paraId="47721EB5" w14:textId="77777777" w:rsidR="007739F7" w:rsidRDefault="007739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350"/>
    <w:multiLevelType w:val="hybridMultilevel"/>
    <w:tmpl w:val="4788A6C8"/>
    <w:lvl w:ilvl="0" w:tplc="B0D4655A">
      <w:start w:val="1"/>
      <w:numFmt w:val="lowerRoman"/>
      <w:lvlText w:val="%1."/>
      <w:lvlJc w:val="right"/>
      <w:pPr>
        <w:ind w:left="1068" w:hanging="360"/>
      </w:pPr>
      <w:rPr>
        <w:rFonts w:hint="default"/>
        <w:b/>
        <w:color w:val="auto"/>
        <w:sz w:val="22"/>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nsid w:val="16277C0C"/>
    <w:multiLevelType w:val="hybridMultilevel"/>
    <w:tmpl w:val="69704780"/>
    <w:lvl w:ilvl="0" w:tplc="0816000F">
      <w:start w:val="1"/>
      <w:numFmt w:val="decimal"/>
      <w:lvlText w:val="%1."/>
      <w:lvlJc w:val="left"/>
      <w:pPr>
        <w:ind w:left="1068" w:hanging="360"/>
      </w:pPr>
      <w:rPr>
        <w:rFonts w:hint="default"/>
        <w:b/>
        <w:color w:val="auto"/>
        <w:sz w:val="22"/>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nsid w:val="173920A6"/>
    <w:multiLevelType w:val="hybridMultilevel"/>
    <w:tmpl w:val="2A101F8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2D293662"/>
    <w:multiLevelType w:val="hybridMultilevel"/>
    <w:tmpl w:val="31F4B818"/>
    <w:lvl w:ilvl="0" w:tplc="1624C38E">
      <w:start w:val="1"/>
      <w:numFmt w:val="decimal"/>
      <w:lvlText w:val="%1."/>
      <w:lvlJc w:val="left"/>
      <w:pPr>
        <w:ind w:left="720" w:hanging="360"/>
      </w:pPr>
      <w:rPr>
        <w:rFonts w:ascii="NobileRegular" w:hAnsi="NobileRegular" w:hint="default"/>
        <w:color w:val="auto"/>
        <w:sz w:val="1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7F57AAA"/>
    <w:multiLevelType w:val="hybridMultilevel"/>
    <w:tmpl w:val="A55437AA"/>
    <w:lvl w:ilvl="0" w:tplc="E1FC0348">
      <w:start w:val="1"/>
      <w:numFmt w:val="decimal"/>
      <w:lvlText w:val="%1)"/>
      <w:lvlJc w:val="left"/>
      <w:pPr>
        <w:ind w:left="1080" w:hanging="360"/>
      </w:pPr>
      <w:rPr>
        <w:rFonts w:hint="default"/>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45FD33FD"/>
    <w:multiLevelType w:val="hybridMultilevel"/>
    <w:tmpl w:val="4788A6C8"/>
    <w:lvl w:ilvl="0" w:tplc="B0D4655A">
      <w:start w:val="1"/>
      <w:numFmt w:val="lowerRoman"/>
      <w:lvlText w:val="%1."/>
      <w:lvlJc w:val="right"/>
      <w:pPr>
        <w:ind w:left="1068" w:hanging="360"/>
      </w:pPr>
      <w:rPr>
        <w:rFonts w:hint="default"/>
        <w:b/>
        <w:color w:val="auto"/>
        <w:sz w:val="22"/>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6">
    <w:nsid w:val="755E6124"/>
    <w:multiLevelType w:val="hybridMultilevel"/>
    <w:tmpl w:val="88E64BC0"/>
    <w:lvl w:ilvl="0" w:tplc="BAA4DEF2">
      <w:start w:val="1"/>
      <w:numFmt w:val="decimal"/>
      <w:lvlText w:val="%1."/>
      <w:lvlJc w:val="left"/>
      <w:pPr>
        <w:ind w:left="720" w:hanging="360"/>
      </w:pPr>
      <w:rPr>
        <w:rFonts w:ascii="Times New Roman" w:hAnsi="Times New Roman" w:hint="default"/>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59"/>
    <w:rsid w:val="00094EF7"/>
    <w:rsid w:val="00115A46"/>
    <w:rsid w:val="00253353"/>
    <w:rsid w:val="0031495C"/>
    <w:rsid w:val="00687546"/>
    <w:rsid w:val="006C5404"/>
    <w:rsid w:val="00750BD1"/>
    <w:rsid w:val="007739F7"/>
    <w:rsid w:val="007D108D"/>
    <w:rsid w:val="008C18D4"/>
    <w:rsid w:val="00944B78"/>
    <w:rsid w:val="0099054D"/>
    <w:rsid w:val="00A04B5F"/>
    <w:rsid w:val="00B27A2A"/>
    <w:rsid w:val="00CC43AA"/>
    <w:rsid w:val="00D35659"/>
    <w:rsid w:val="00E77FD8"/>
    <w:rsid w:val="00E918FE"/>
    <w:rsid w:val="00FF6D1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1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59"/>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F7"/>
    <w:pPr>
      <w:ind w:left="720"/>
      <w:contextualSpacing/>
    </w:pPr>
  </w:style>
  <w:style w:type="paragraph" w:styleId="Header">
    <w:name w:val="header"/>
    <w:basedOn w:val="Normal"/>
    <w:link w:val="HeaderChar"/>
    <w:uiPriority w:val="99"/>
    <w:unhideWhenUsed/>
    <w:rsid w:val="00687546"/>
    <w:pPr>
      <w:tabs>
        <w:tab w:val="center" w:pos="4252"/>
        <w:tab w:val="right" w:pos="8504"/>
      </w:tabs>
    </w:pPr>
  </w:style>
  <w:style w:type="character" w:customStyle="1" w:styleId="HeaderChar">
    <w:name w:val="Header Char"/>
    <w:basedOn w:val="DefaultParagraphFont"/>
    <w:link w:val="Header"/>
    <w:uiPriority w:val="99"/>
    <w:rsid w:val="00687546"/>
    <w:rPr>
      <w:rFonts w:ascii="Times New Roman" w:eastAsia="Times New Roman" w:hAnsi="Times New Roman" w:cs="Times New Roman"/>
      <w:sz w:val="24"/>
      <w:szCs w:val="24"/>
      <w:lang w:eastAsia="pt-PT"/>
    </w:rPr>
  </w:style>
  <w:style w:type="paragraph" w:styleId="Footer">
    <w:name w:val="footer"/>
    <w:basedOn w:val="Normal"/>
    <w:link w:val="FooterChar"/>
    <w:unhideWhenUsed/>
    <w:rsid w:val="00687546"/>
    <w:pPr>
      <w:tabs>
        <w:tab w:val="center" w:pos="4252"/>
        <w:tab w:val="right" w:pos="8504"/>
      </w:tabs>
    </w:pPr>
  </w:style>
  <w:style w:type="character" w:customStyle="1" w:styleId="FooterChar">
    <w:name w:val="Footer Char"/>
    <w:basedOn w:val="DefaultParagraphFont"/>
    <w:link w:val="Footer"/>
    <w:uiPriority w:val="99"/>
    <w:rsid w:val="00687546"/>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687546"/>
    <w:rPr>
      <w:rFonts w:ascii="Tahoma" w:hAnsi="Tahoma" w:cs="Tahoma"/>
      <w:sz w:val="16"/>
      <w:szCs w:val="16"/>
    </w:rPr>
  </w:style>
  <w:style w:type="character" w:customStyle="1" w:styleId="BalloonTextChar">
    <w:name w:val="Balloon Text Char"/>
    <w:basedOn w:val="DefaultParagraphFont"/>
    <w:link w:val="BalloonText"/>
    <w:uiPriority w:val="99"/>
    <w:semiHidden/>
    <w:rsid w:val="00687546"/>
    <w:rPr>
      <w:rFonts w:ascii="Tahoma" w:eastAsia="Times New Roman" w:hAnsi="Tahoma" w:cs="Tahoma"/>
      <w:sz w:val="16"/>
      <w:szCs w:val="16"/>
      <w:lang w:eastAsia="pt-PT"/>
    </w:rPr>
  </w:style>
  <w:style w:type="character" w:styleId="Hyperlink">
    <w:name w:val="Hyperlink"/>
    <w:rsid w:val="00750B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59"/>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F7"/>
    <w:pPr>
      <w:ind w:left="720"/>
      <w:contextualSpacing/>
    </w:pPr>
  </w:style>
  <w:style w:type="paragraph" w:styleId="Header">
    <w:name w:val="header"/>
    <w:basedOn w:val="Normal"/>
    <w:link w:val="HeaderChar"/>
    <w:uiPriority w:val="99"/>
    <w:unhideWhenUsed/>
    <w:rsid w:val="00687546"/>
    <w:pPr>
      <w:tabs>
        <w:tab w:val="center" w:pos="4252"/>
        <w:tab w:val="right" w:pos="8504"/>
      </w:tabs>
    </w:pPr>
  </w:style>
  <w:style w:type="character" w:customStyle="1" w:styleId="HeaderChar">
    <w:name w:val="Header Char"/>
    <w:basedOn w:val="DefaultParagraphFont"/>
    <w:link w:val="Header"/>
    <w:uiPriority w:val="99"/>
    <w:rsid w:val="00687546"/>
    <w:rPr>
      <w:rFonts w:ascii="Times New Roman" w:eastAsia="Times New Roman" w:hAnsi="Times New Roman" w:cs="Times New Roman"/>
      <w:sz w:val="24"/>
      <w:szCs w:val="24"/>
      <w:lang w:eastAsia="pt-PT"/>
    </w:rPr>
  </w:style>
  <w:style w:type="paragraph" w:styleId="Footer">
    <w:name w:val="footer"/>
    <w:basedOn w:val="Normal"/>
    <w:link w:val="FooterChar"/>
    <w:unhideWhenUsed/>
    <w:rsid w:val="00687546"/>
    <w:pPr>
      <w:tabs>
        <w:tab w:val="center" w:pos="4252"/>
        <w:tab w:val="right" w:pos="8504"/>
      </w:tabs>
    </w:pPr>
  </w:style>
  <w:style w:type="character" w:customStyle="1" w:styleId="FooterChar">
    <w:name w:val="Footer Char"/>
    <w:basedOn w:val="DefaultParagraphFont"/>
    <w:link w:val="Footer"/>
    <w:uiPriority w:val="99"/>
    <w:rsid w:val="00687546"/>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687546"/>
    <w:rPr>
      <w:rFonts w:ascii="Tahoma" w:hAnsi="Tahoma" w:cs="Tahoma"/>
      <w:sz w:val="16"/>
      <w:szCs w:val="16"/>
    </w:rPr>
  </w:style>
  <w:style w:type="character" w:customStyle="1" w:styleId="BalloonTextChar">
    <w:name w:val="Balloon Text Char"/>
    <w:basedOn w:val="DefaultParagraphFont"/>
    <w:link w:val="BalloonText"/>
    <w:uiPriority w:val="99"/>
    <w:semiHidden/>
    <w:rsid w:val="00687546"/>
    <w:rPr>
      <w:rFonts w:ascii="Tahoma" w:eastAsia="Times New Roman" w:hAnsi="Tahoma" w:cs="Tahoma"/>
      <w:sz w:val="16"/>
      <w:szCs w:val="16"/>
      <w:lang w:eastAsia="pt-PT"/>
    </w:rPr>
  </w:style>
  <w:style w:type="character" w:styleId="Hyperlink">
    <w:name w:val="Hyperlink"/>
    <w:rsid w:val="00750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www.pendulum.pt" TargetMode="External"/><Relationship Id="rId4" Type="http://schemas.openxmlformats.org/officeDocument/2006/relationships/hyperlink" Target="mailto:aproximar@gmail.com" TargetMode="External"/><Relationship Id="rId1" Type="http://schemas.openxmlformats.org/officeDocument/2006/relationships/hyperlink" Target="http://www.aproximar.pt" TargetMode="External"/><Relationship Id="rId2" Type="http://schemas.openxmlformats.org/officeDocument/2006/relationships/hyperlink" Target="http://www.facebook.com/Aproxi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Secretariado</dc:creator>
  <cp:lastModifiedBy>Pedro das Neves</cp:lastModifiedBy>
  <cp:revision>2</cp:revision>
  <dcterms:created xsi:type="dcterms:W3CDTF">2015-09-29T10:56:00Z</dcterms:created>
  <dcterms:modified xsi:type="dcterms:W3CDTF">2015-09-29T10:56:00Z</dcterms:modified>
</cp:coreProperties>
</file>